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4191B8" w14:textId="00659A87" w:rsidR="006275E2" w:rsidRPr="003D14FF" w:rsidRDefault="00700579" w:rsidP="003D14FF">
      <w:pPr>
        <w:spacing w:after="0" w:line="240" w:lineRule="auto"/>
        <w:rPr>
          <w:rFonts w:ascii="Arial" w:hAnsi="Arial" w:cs="Arial"/>
          <w:b/>
          <w:bCs/>
        </w:rPr>
      </w:pPr>
      <w:r w:rsidRPr="003D14FF">
        <w:rPr>
          <w:rFonts w:ascii="Arial" w:hAnsi="Arial" w:cs="Arial"/>
          <w:b/>
          <w:bCs/>
        </w:rPr>
        <w:t>Bericht aus der öffentlichen Sitzung des Gemeinderats vom 23.0</w:t>
      </w:r>
      <w:r w:rsidR="00EF67D0" w:rsidRPr="003D14FF">
        <w:rPr>
          <w:rFonts w:ascii="Arial" w:hAnsi="Arial" w:cs="Arial"/>
          <w:b/>
          <w:bCs/>
        </w:rPr>
        <w:t>3</w:t>
      </w:r>
      <w:r w:rsidRPr="003D14FF">
        <w:rPr>
          <w:rFonts w:ascii="Arial" w:hAnsi="Arial" w:cs="Arial"/>
          <w:b/>
          <w:bCs/>
        </w:rPr>
        <w:t>.2026</w:t>
      </w:r>
    </w:p>
    <w:p w14:paraId="0BC6EDA2" w14:textId="69970BE8" w:rsidR="00700579" w:rsidRPr="003D14FF" w:rsidRDefault="00700579" w:rsidP="003D14FF">
      <w:pPr>
        <w:spacing w:after="0" w:line="240" w:lineRule="auto"/>
        <w:rPr>
          <w:rFonts w:ascii="Arial" w:hAnsi="Arial" w:cs="Arial"/>
        </w:rPr>
      </w:pPr>
    </w:p>
    <w:p w14:paraId="2BC02B48" w14:textId="77777777" w:rsidR="00700579" w:rsidRPr="003D14FF" w:rsidRDefault="00700579" w:rsidP="003D14FF">
      <w:pPr>
        <w:tabs>
          <w:tab w:val="left" w:pos="1134"/>
          <w:tab w:val="left" w:pos="1418"/>
        </w:tabs>
        <w:spacing w:after="0" w:line="240" w:lineRule="auto"/>
        <w:rPr>
          <w:rFonts w:ascii="Arial" w:eastAsia="Times New Roman" w:hAnsi="Arial" w:cs="Arial"/>
          <w:b/>
          <w:lang w:eastAsia="de-DE"/>
        </w:rPr>
      </w:pPr>
      <w:r w:rsidRPr="003D14FF">
        <w:rPr>
          <w:rFonts w:ascii="Arial" w:eastAsia="Times New Roman" w:hAnsi="Arial" w:cs="Arial"/>
          <w:b/>
          <w:lang w:eastAsia="de-DE"/>
        </w:rPr>
        <w:t>TOP 1</w:t>
      </w:r>
      <w:r w:rsidRPr="003D14FF">
        <w:rPr>
          <w:rFonts w:ascii="Arial" w:eastAsia="Times New Roman" w:hAnsi="Arial" w:cs="Arial"/>
          <w:b/>
          <w:lang w:eastAsia="de-DE"/>
        </w:rPr>
        <w:tab/>
        <w:t>Information durch den Bürgermeister</w:t>
      </w:r>
    </w:p>
    <w:p w14:paraId="3395C80E" w14:textId="77777777" w:rsidR="0053774A" w:rsidRPr="003D14FF" w:rsidRDefault="0053774A" w:rsidP="003D14FF">
      <w:pPr>
        <w:pStyle w:val="Listenabsatz"/>
        <w:tabs>
          <w:tab w:val="left" w:pos="1134"/>
          <w:tab w:val="left" w:pos="1418"/>
        </w:tabs>
        <w:spacing w:after="0" w:line="240" w:lineRule="auto"/>
        <w:ind w:left="1134"/>
        <w:rPr>
          <w:rFonts w:ascii="Arial" w:eastAsia="Times New Roman" w:hAnsi="Arial" w:cs="Arial"/>
          <w:bCs/>
          <w:lang w:eastAsia="de-DE"/>
        </w:rPr>
      </w:pPr>
    </w:p>
    <w:p w14:paraId="053BBDBD" w14:textId="42427C9F" w:rsidR="00EF67D0" w:rsidRPr="003D14FF" w:rsidRDefault="00EF67D0" w:rsidP="003D14FF">
      <w:pPr>
        <w:pStyle w:val="Listenabsatz"/>
        <w:numPr>
          <w:ilvl w:val="0"/>
          <w:numId w:val="5"/>
        </w:numPr>
        <w:tabs>
          <w:tab w:val="left" w:pos="1134"/>
          <w:tab w:val="left" w:pos="1418"/>
        </w:tabs>
        <w:spacing w:after="0" w:line="240" w:lineRule="auto"/>
        <w:rPr>
          <w:rFonts w:ascii="Arial" w:eastAsia="Times New Roman" w:hAnsi="Arial" w:cs="Arial"/>
          <w:bCs/>
          <w:lang w:eastAsia="de-DE"/>
        </w:rPr>
      </w:pPr>
      <w:r w:rsidRPr="003D14FF">
        <w:rPr>
          <w:rFonts w:ascii="Arial" w:eastAsia="Times New Roman" w:hAnsi="Arial" w:cs="Arial"/>
          <w:bCs/>
          <w:lang w:eastAsia="de-DE"/>
        </w:rPr>
        <w:t>TSF-W für F</w:t>
      </w:r>
      <w:r w:rsidR="003D14FF">
        <w:rPr>
          <w:rFonts w:ascii="Arial" w:eastAsia="Times New Roman" w:hAnsi="Arial" w:cs="Arial"/>
          <w:bCs/>
          <w:lang w:eastAsia="de-DE"/>
        </w:rPr>
        <w:t>reiwillige Feuerwehr, Abteilung</w:t>
      </w:r>
      <w:r w:rsidRPr="003D14FF">
        <w:rPr>
          <w:rFonts w:ascii="Arial" w:eastAsia="Times New Roman" w:hAnsi="Arial" w:cs="Arial"/>
          <w:bCs/>
          <w:lang w:eastAsia="de-DE"/>
        </w:rPr>
        <w:t xml:space="preserve"> Dieterskirch – Förderung </w:t>
      </w:r>
    </w:p>
    <w:p w14:paraId="5FEA9E0D" w14:textId="36DB4A89" w:rsidR="00EF67D0" w:rsidRPr="003D14FF" w:rsidRDefault="00EF67D0" w:rsidP="003D14FF">
      <w:pPr>
        <w:tabs>
          <w:tab w:val="left" w:pos="1134"/>
          <w:tab w:val="left" w:pos="1418"/>
        </w:tabs>
        <w:spacing w:after="0" w:line="240" w:lineRule="auto"/>
        <w:rPr>
          <w:rFonts w:ascii="Arial" w:eastAsia="Times New Roman" w:hAnsi="Arial" w:cs="Arial"/>
          <w:bCs/>
          <w:lang w:eastAsia="de-DE"/>
        </w:rPr>
      </w:pPr>
      <w:r w:rsidRPr="003D14FF">
        <w:rPr>
          <w:rFonts w:ascii="Arial" w:eastAsia="Times New Roman" w:hAnsi="Arial" w:cs="Arial"/>
          <w:bCs/>
          <w:lang w:eastAsia="de-DE"/>
        </w:rPr>
        <w:t>Bürgermeister Binder berichtete vom Eingang des Bewilligungsbescheids der Fachförderung nach Z-</w:t>
      </w:r>
      <w:proofErr w:type="spellStart"/>
      <w:r w:rsidRPr="003D14FF">
        <w:rPr>
          <w:rFonts w:ascii="Arial" w:eastAsia="Times New Roman" w:hAnsi="Arial" w:cs="Arial"/>
          <w:bCs/>
          <w:lang w:eastAsia="de-DE"/>
        </w:rPr>
        <w:t>Feu</w:t>
      </w:r>
      <w:proofErr w:type="spellEnd"/>
      <w:r w:rsidRPr="003D14FF">
        <w:rPr>
          <w:rFonts w:ascii="Arial" w:eastAsia="Times New Roman" w:hAnsi="Arial" w:cs="Arial"/>
          <w:bCs/>
          <w:lang w:eastAsia="de-DE"/>
        </w:rPr>
        <w:t xml:space="preserve"> für das TSF-W der </w:t>
      </w:r>
      <w:proofErr w:type="spellStart"/>
      <w:r w:rsidR="003D14FF">
        <w:rPr>
          <w:rFonts w:ascii="Arial" w:eastAsia="Times New Roman" w:hAnsi="Arial" w:cs="Arial"/>
          <w:bCs/>
          <w:lang w:eastAsia="de-DE"/>
        </w:rPr>
        <w:t>Freiw</w:t>
      </w:r>
      <w:proofErr w:type="spellEnd"/>
      <w:r w:rsidR="003D14FF">
        <w:rPr>
          <w:rFonts w:ascii="Arial" w:eastAsia="Times New Roman" w:hAnsi="Arial" w:cs="Arial"/>
          <w:bCs/>
          <w:lang w:eastAsia="de-DE"/>
        </w:rPr>
        <w:t xml:space="preserve">. </w:t>
      </w:r>
      <w:r w:rsidRPr="003D14FF">
        <w:rPr>
          <w:rFonts w:ascii="Arial" w:eastAsia="Times New Roman" w:hAnsi="Arial" w:cs="Arial"/>
          <w:bCs/>
          <w:lang w:eastAsia="de-DE"/>
        </w:rPr>
        <w:t>Feuerwehr in Dieterskirch in Höhe von 108.000 €.</w:t>
      </w:r>
    </w:p>
    <w:p w14:paraId="46BE40DF" w14:textId="77777777" w:rsidR="00EF67D0" w:rsidRPr="003D14FF" w:rsidRDefault="00EF67D0" w:rsidP="003D14FF">
      <w:pPr>
        <w:tabs>
          <w:tab w:val="left" w:pos="1134"/>
          <w:tab w:val="left" w:pos="1418"/>
        </w:tabs>
        <w:spacing w:after="0" w:line="240" w:lineRule="auto"/>
        <w:rPr>
          <w:rFonts w:ascii="Arial" w:eastAsia="Times New Roman" w:hAnsi="Arial" w:cs="Arial"/>
          <w:bCs/>
          <w:lang w:eastAsia="de-DE"/>
        </w:rPr>
      </w:pPr>
    </w:p>
    <w:p w14:paraId="03670881" w14:textId="77777777" w:rsidR="00EF67D0" w:rsidRPr="003D14FF" w:rsidRDefault="00EF67D0" w:rsidP="003D14FF">
      <w:pPr>
        <w:pStyle w:val="Listenabsatz"/>
        <w:numPr>
          <w:ilvl w:val="0"/>
          <w:numId w:val="5"/>
        </w:numPr>
        <w:tabs>
          <w:tab w:val="left" w:pos="1134"/>
          <w:tab w:val="left" w:pos="1418"/>
        </w:tabs>
        <w:spacing w:after="0" w:line="240" w:lineRule="auto"/>
        <w:rPr>
          <w:rFonts w:ascii="Arial" w:eastAsia="Times New Roman" w:hAnsi="Arial" w:cs="Arial"/>
          <w:bCs/>
          <w:lang w:eastAsia="de-DE"/>
        </w:rPr>
      </w:pPr>
      <w:r w:rsidRPr="003D14FF">
        <w:rPr>
          <w:rFonts w:ascii="Arial" w:eastAsia="Times New Roman" w:hAnsi="Arial" w:cs="Arial"/>
          <w:bCs/>
          <w:lang w:eastAsia="de-DE"/>
        </w:rPr>
        <w:t xml:space="preserve">Entwicklungsprogramm Ländlicher Raum (ELR) 2026 </w:t>
      </w:r>
    </w:p>
    <w:p w14:paraId="32048F24" w14:textId="16C5738C" w:rsidR="00EF67D0" w:rsidRPr="003D14FF" w:rsidRDefault="00EF67D0" w:rsidP="003D14FF">
      <w:pPr>
        <w:tabs>
          <w:tab w:val="left" w:pos="1134"/>
          <w:tab w:val="left" w:pos="1418"/>
        </w:tabs>
        <w:spacing w:after="0" w:line="240" w:lineRule="auto"/>
        <w:rPr>
          <w:rFonts w:ascii="Arial" w:eastAsia="Times New Roman" w:hAnsi="Arial" w:cs="Arial"/>
          <w:bCs/>
          <w:lang w:eastAsia="de-DE"/>
        </w:rPr>
      </w:pPr>
      <w:r w:rsidRPr="003D14FF">
        <w:rPr>
          <w:rFonts w:ascii="Arial" w:eastAsia="Times New Roman" w:hAnsi="Arial" w:cs="Arial"/>
          <w:bCs/>
          <w:lang w:eastAsia="de-DE"/>
        </w:rPr>
        <w:t xml:space="preserve">Die Verwaltung berichtete von einer Zuweisung durch ELR Fördermittel mit insgesamt 269.385 Euro für Uttenweiler. Für Offingen wurden drei private Anträge mit 144.810 Euro bewilligt. Für Uttenweiler wurden zwei Anträge mit insgesamt 112.575 Euro bewilligt. </w:t>
      </w:r>
    </w:p>
    <w:p w14:paraId="7ABE6F72" w14:textId="77777777" w:rsidR="00EF67D0" w:rsidRPr="003D14FF" w:rsidRDefault="00EF67D0" w:rsidP="003D14FF">
      <w:pPr>
        <w:tabs>
          <w:tab w:val="left" w:pos="1134"/>
          <w:tab w:val="left" w:pos="1418"/>
        </w:tabs>
        <w:spacing w:after="0" w:line="240" w:lineRule="auto"/>
        <w:rPr>
          <w:rFonts w:ascii="Arial" w:eastAsia="Times New Roman" w:hAnsi="Arial" w:cs="Arial"/>
          <w:bCs/>
          <w:lang w:eastAsia="de-DE"/>
        </w:rPr>
      </w:pPr>
    </w:p>
    <w:p w14:paraId="76C655E2" w14:textId="21D68B5A" w:rsidR="00EF67D0" w:rsidRPr="003D14FF" w:rsidRDefault="00EF67D0" w:rsidP="003D14FF">
      <w:pPr>
        <w:pStyle w:val="Listenabsatz"/>
        <w:numPr>
          <w:ilvl w:val="0"/>
          <w:numId w:val="5"/>
        </w:numPr>
        <w:tabs>
          <w:tab w:val="left" w:pos="1134"/>
          <w:tab w:val="left" w:pos="1418"/>
        </w:tabs>
        <w:spacing w:after="0" w:line="240" w:lineRule="auto"/>
        <w:rPr>
          <w:rFonts w:ascii="Arial" w:eastAsia="Times New Roman" w:hAnsi="Arial" w:cs="Arial"/>
          <w:bCs/>
          <w:lang w:eastAsia="de-DE"/>
        </w:rPr>
      </w:pPr>
      <w:r w:rsidRPr="003D14FF">
        <w:rPr>
          <w:rFonts w:ascii="Arial" w:eastAsia="Times New Roman" w:hAnsi="Arial" w:cs="Arial"/>
          <w:bCs/>
          <w:lang w:eastAsia="de-DE"/>
        </w:rPr>
        <w:t>Tauschtreff in Uttenweiler</w:t>
      </w:r>
    </w:p>
    <w:p w14:paraId="05FACE36" w14:textId="477B3B38" w:rsidR="00EF67D0" w:rsidRPr="003D14FF" w:rsidRDefault="00EF67D0" w:rsidP="003D14FF">
      <w:pPr>
        <w:tabs>
          <w:tab w:val="left" w:pos="1134"/>
          <w:tab w:val="left" w:pos="1418"/>
        </w:tabs>
        <w:spacing w:after="0" w:line="240" w:lineRule="auto"/>
        <w:rPr>
          <w:rFonts w:ascii="Arial" w:eastAsia="Times New Roman" w:hAnsi="Arial" w:cs="Arial"/>
          <w:bCs/>
          <w:lang w:eastAsia="de-DE"/>
        </w:rPr>
      </w:pPr>
      <w:r w:rsidRPr="003D14FF">
        <w:rPr>
          <w:rFonts w:ascii="Arial" w:eastAsia="Times New Roman" w:hAnsi="Arial" w:cs="Arial"/>
          <w:bCs/>
          <w:lang w:eastAsia="de-DE"/>
        </w:rPr>
        <w:t>Neben dem Wertstoff in Uttenweiler wird ein sogenannter Tauschtreff in Kooperation mit dem Abfallwirtschaftsbetrieb Biberach und dem Gesangverein Uttenweiler eingerichtet. Eine Garage steht bereits neben dem Sportheim in Uttenweiler und der erste Termin durch Vereinsmitglieder des Gesangvereins findet am 25. April statt.</w:t>
      </w:r>
    </w:p>
    <w:p w14:paraId="01C5ADC3" w14:textId="77777777" w:rsidR="00EF67D0" w:rsidRPr="003D14FF" w:rsidRDefault="00EF67D0" w:rsidP="003D14FF">
      <w:pPr>
        <w:tabs>
          <w:tab w:val="left" w:pos="1134"/>
          <w:tab w:val="left" w:pos="1418"/>
        </w:tabs>
        <w:spacing w:after="0" w:line="240" w:lineRule="auto"/>
        <w:rPr>
          <w:rFonts w:ascii="Arial" w:eastAsia="Times New Roman" w:hAnsi="Arial" w:cs="Arial"/>
          <w:bCs/>
          <w:lang w:eastAsia="de-DE"/>
        </w:rPr>
      </w:pPr>
    </w:p>
    <w:p w14:paraId="17A7B18A" w14:textId="3548ED05" w:rsidR="00EF67D0" w:rsidRPr="003D14FF" w:rsidRDefault="00EF67D0" w:rsidP="003D14FF">
      <w:pPr>
        <w:pStyle w:val="Listenabsatz"/>
        <w:numPr>
          <w:ilvl w:val="0"/>
          <w:numId w:val="5"/>
        </w:numPr>
        <w:tabs>
          <w:tab w:val="left" w:pos="1134"/>
          <w:tab w:val="left" w:pos="1418"/>
        </w:tabs>
        <w:spacing w:after="0" w:line="240" w:lineRule="auto"/>
        <w:rPr>
          <w:rFonts w:ascii="Arial" w:eastAsia="Times New Roman" w:hAnsi="Arial" w:cs="Arial"/>
          <w:bCs/>
          <w:lang w:eastAsia="de-DE"/>
        </w:rPr>
      </w:pPr>
      <w:r w:rsidRPr="003D14FF">
        <w:rPr>
          <w:rFonts w:ascii="Arial" w:eastAsia="Times New Roman" w:hAnsi="Arial" w:cs="Arial"/>
          <w:bCs/>
          <w:lang w:eastAsia="de-DE"/>
        </w:rPr>
        <w:t>Natur-Lern-Schwimmbecken</w:t>
      </w:r>
    </w:p>
    <w:p w14:paraId="1752A83F" w14:textId="11EF6836" w:rsidR="00EF67D0" w:rsidRPr="003D14FF" w:rsidRDefault="00EF67D0" w:rsidP="003D14FF">
      <w:pPr>
        <w:tabs>
          <w:tab w:val="left" w:pos="1134"/>
          <w:tab w:val="left" w:pos="1418"/>
        </w:tabs>
        <w:spacing w:after="0" w:line="240" w:lineRule="auto"/>
        <w:rPr>
          <w:rFonts w:ascii="Arial" w:eastAsia="Times New Roman" w:hAnsi="Arial" w:cs="Arial"/>
          <w:bCs/>
          <w:lang w:eastAsia="de-DE"/>
        </w:rPr>
      </w:pPr>
      <w:r w:rsidRPr="003D14FF">
        <w:rPr>
          <w:rFonts w:ascii="Arial" w:eastAsia="Times New Roman" w:hAnsi="Arial" w:cs="Arial"/>
          <w:bCs/>
          <w:lang w:eastAsia="de-DE"/>
        </w:rPr>
        <w:t>Die Abnahme des neuen Natur-Lern-Schwimmbeckens im Naturfreibad erfolgt diese Woche. Insbesondere die sehr gute Arbeit der Firma Fritschle ist hervorzuheben, die bei Wind und Kälte gearbeitet</w:t>
      </w:r>
      <w:r w:rsidR="003D14FF">
        <w:rPr>
          <w:rFonts w:ascii="Arial" w:eastAsia="Times New Roman" w:hAnsi="Arial" w:cs="Arial"/>
          <w:bCs/>
          <w:lang w:eastAsia="de-DE"/>
        </w:rPr>
        <w:t xml:space="preserve"> hat</w:t>
      </w:r>
      <w:r w:rsidRPr="003D14FF">
        <w:rPr>
          <w:rFonts w:ascii="Arial" w:eastAsia="Times New Roman" w:hAnsi="Arial" w:cs="Arial"/>
          <w:bCs/>
          <w:lang w:eastAsia="de-DE"/>
        </w:rPr>
        <w:t>. Damit sind die Bauarbeiten abgeschlossen und das Wasser kann wieder in das Freibad eingelassen werden.</w:t>
      </w:r>
    </w:p>
    <w:p w14:paraId="590D2A57" w14:textId="77777777" w:rsidR="00EF67D0" w:rsidRPr="003D14FF" w:rsidRDefault="00EF67D0" w:rsidP="003D14FF">
      <w:pPr>
        <w:tabs>
          <w:tab w:val="left" w:pos="1134"/>
          <w:tab w:val="left" w:pos="1418"/>
        </w:tabs>
        <w:spacing w:after="0" w:line="240" w:lineRule="auto"/>
        <w:rPr>
          <w:rFonts w:ascii="Arial" w:eastAsia="Times New Roman" w:hAnsi="Arial" w:cs="Arial"/>
          <w:bCs/>
          <w:lang w:eastAsia="de-DE"/>
        </w:rPr>
      </w:pPr>
    </w:p>
    <w:p w14:paraId="691E20F2" w14:textId="5F934F70" w:rsidR="00EF67D0" w:rsidRPr="003D14FF" w:rsidRDefault="00EF67D0" w:rsidP="003D14FF">
      <w:pPr>
        <w:pStyle w:val="Listenabsatz"/>
        <w:numPr>
          <w:ilvl w:val="0"/>
          <w:numId w:val="5"/>
        </w:numPr>
        <w:tabs>
          <w:tab w:val="left" w:pos="1134"/>
          <w:tab w:val="left" w:pos="1418"/>
        </w:tabs>
        <w:spacing w:after="0" w:line="240" w:lineRule="auto"/>
        <w:rPr>
          <w:rFonts w:ascii="Arial" w:eastAsia="Times New Roman" w:hAnsi="Arial" w:cs="Arial"/>
          <w:bCs/>
          <w:lang w:eastAsia="de-DE"/>
        </w:rPr>
      </w:pPr>
      <w:r w:rsidRPr="003D14FF">
        <w:rPr>
          <w:rFonts w:ascii="Arial" w:eastAsia="Times New Roman" w:hAnsi="Arial" w:cs="Arial"/>
          <w:bCs/>
          <w:lang w:eastAsia="de-DE"/>
        </w:rPr>
        <w:t>Grundschule Uttenweiler</w:t>
      </w:r>
    </w:p>
    <w:p w14:paraId="43E2DFD8" w14:textId="544AB81D" w:rsidR="00EF67D0" w:rsidRPr="003D14FF" w:rsidRDefault="00EF67D0" w:rsidP="003D14FF">
      <w:pPr>
        <w:tabs>
          <w:tab w:val="left" w:pos="1134"/>
          <w:tab w:val="left" w:pos="1418"/>
        </w:tabs>
        <w:spacing w:after="0" w:line="240" w:lineRule="auto"/>
        <w:rPr>
          <w:rFonts w:ascii="Arial" w:eastAsia="Times New Roman" w:hAnsi="Arial" w:cs="Arial"/>
          <w:bCs/>
          <w:lang w:eastAsia="de-DE"/>
        </w:rPr>
      </w:pPr>
      <w:r w:rsidRPr="003D14FF">
        <w:rPr>
          <w:rFonts w:ascii="Arial" w:eastAsia="Times New Roman" w:hAnsi="Arial" w:cs="Arial"/>
          <w:bCs/>
          <w:lang w:eastAsia="de-DE"/>
        </w:rPr>
        <w:t>Die Genehmigung zum Ganztag</w:t>
      </w:r>
      <w:r w:rsidR="003D14FF">
        <w:rPr>
          <w:rFonts w:ascii="Arial" w:eastAsia="Times New Roman" w:hAnsi="Arial" w:cs="Arial"/>
          <w:bCs/>
          <w:lang w:eastAsia="de-DE"/>
        </w:rPr>
        <w:t>esbetrieb</w:t>
      </w:r>
      <w:r w:rsidRPr="003D14FF">
        <w:rPr>
          <w:rFonts w:ascii="Arial" w:eastAsia="Times New Roman" w:hAnsi="Arial" w:cs="Arial"/>
          <w:bCs/>
          <w:lang w:eastAsia="de-DE"/>
        </w:rPr>
        <w:t xml:space="preserve"> gemäß § 4 a Schulgesetz seitens des Regierungspräsidiums liegt vor, sodass einem Start ab dem kommenden Schuljahr nichts mehr im Weg steht.</w:t>
      </w:r>
    </w:p>
    <w:p w14:paraId="71B24BF0" w14:textId="77777777" w:rsidR="00EF67D0" w:rsidRPr="003D14FF" w:rsidRDefault="00EF67D0" w:rsidP="003D14FF">
      <w:pPr>
        <w:tabs>
          <w:tab w:val="left" w:pos="1134"/>
          <w:tab w:val="left" w:pos="1418"/>
        </w:tabs>
        <w:spacing w:after="0" w:line="240" w:lineRule="auto"/>
        <w:rPr>
          <w:rFonts w:ascii="Arial" w:eastAsia="Times New Roman" w:hAnsi="Arial" w:cs="Arial"/>
          <w:bCs/>
          <w:lang w:eastAsia="de-DE"/>
        </w:rPr>
      </w:pPr>
    </w:p>
    <w:p w14:paraId="7C0D0EB4" w14:textId="77777777" w:rsidR="00EF67D0" w:rsidRPr="003D14FF" w:rsidRDefault="00EF67D0" w:rsidP="003D14FF">
      <w:pPr>
        <w:pStyle w:val="Listenabsatz"/>
        <w:numPr>
          <w:ilvl w:val="0"/>
          <w:numId w:val="5"/>
        </w:numPr>
        <w:tabs>
          <w:tab w:val="left" w:pos="1134"/>
          <w:tab w:val="left" w:pos="1418"/>
        </w:tabs>
        <w:spacing w:after="0" w:line="240" w:lineRule="auto"/>
        <w:rPr>
          <w:rFonts w:ascii="Arial" w:eastAsia="Times New Roman" w:hAnsi="Arial" w:cs="Arial"/>
          <w:bCs/>
          <w:lang w:eastAsia="de-DE"/>
        </w:rPr>
      </w:pPr>
      <w:r w:rsidRPr="003D14FF">
        <w:rPr>
          <w:rFonts w:ascii="Arial" w:eastAsia="Times New Roman" w:hAnsi="Arial" w:cs="Arial"/>
          <w:bCs/>
          <w:lang w:eastAsia="de-DE"/>
        </w:rPr>
        <w:t>Haushalt 2026 - Bekanntgabe Haushaltserlass</w:t>
      </w:r>
    </w:p>
    <w:p w14:paraId="1C8F44A2" w14:textId="7BFC99EE" w:rsidR="00EF67D0" w:rsidRPr="003D14FF" w:rsidRDefault="00EF67D0" w:rsidP="003D14FF">
      <w:pPr>
        <w:tabs>
          <w:tab w:val="left" w:pos="1134"/>
          <w:tab w:val="left" w:pos="1418"/>
        </w:tabs>
        <w:spacing w:after="0" w:line="240" w:lineRule="auto"/>
        <w:rPr>
          <w:rFonts w:ascii="Arial" w:eastAsia="Times New Roman" w:hAnsi="Arial" w:cs="Arial"/>
          <w:bCs/>
          <w:lang w:eastAsia="de-DE"/>
        </w:rPr>
      </w:pPr>
      <w:r w:rsidRPr="003D14FF">
        <w:rPr>
          <w:rFonts w:ascii="Arial" w:eastAsia="Times New Roman" w:hAnsi="Arial" w:cs="Arial"/>
          <w:bCs/>
          <w:lang w:eastAsia="de-DE"/>
        </w:rPr>
        <w:t>Das Landratsamt bestätigt die Gesetzmäßigkeit der Nachtragshaushaltssatzung.</w:t>
      </w:r>
    </w:p>
    <w:p w14:paraId="3F48A928" w14:textId="77777777" w:rsidR="00EF67D0" w:rsidRPr="003D14FF" w:rsidRDefault="00EF67D0" w:rsidP="003D14FF">
      <w:pPr>
        <w:tabs>
          <w:tab w:val="left" w:pos="1134"/>
          <w:tab w:val="left" w:pos="1418"/>
        </w:tabs>
        <w:spacing w:after="0" w:line="240" w:lineRule="auto"/>
        <w:rPr>
          <w:rFonts w:ascii="Arial" w:eastAsia="Times New Roman" w:hAnsi="Arial" w:cs="Arial"/>
          <w:bCs/>
          <w:lang w:eastAsia="de-DE"/>
        </w:rPr>
      </w:pPr>
    </w:p>
    <w:p w14:paraId="000F0CDC" w14:textId="3FE48E6E" w:rsidR="001D693A" w:rsidRPr="003D14FF" w:rsidRDefault="001D693A" w:rsidP="003D14FF">
      <w:pPr>
        <w:pStyle w:val="Listenabsatz"/>
        <w:numPr>
          <w:ilvl w:val="0"/>
          <w:numId w:val="5"/>
        </w:numPr>
        <w:tabs>
          <w:tab w:val="left" w:pos="1134"/>
          <w:tab w:val="left" w:pos="1418"/>
        </w:tabs>
        <w:spacing w:after="0" w:line="240" w:lineRule="auto"/>
        <w:rPr>
          <w:rFonts w:ascii="Arial" w:eastAsia="Times New Roman" w:hAnsi="Arial" w:cs="Arial"/>
          <w:bCs/>
          <w:lang w:eastAsia="de-DE"/>
        </w:rPr>
      </w:pPr>
      <w:r w:rsidRPr="003D14FF">
        <w:rPr>
          <w:rFonts w:ascii="Arial" w:eastAsia="Times New Roman" w:hAnsi="Arial" w:cs="Arial"/>
          <w:bCs/>
          <w:lang w:eastAsia="de-DE"/>
        </w:rPr>
        <w:t>Kläranlage Uttenweiler</w:t>
      </w:r>
    </w:p>
    <w:p w14:paraId="2A4AE65F" w14:textId="386BA22C" w:rsidR="00EF67D0" w:rsidRPr="003D14FF" w:rsidRDefault="001D693A" w:rsidP="003D14FF">
      <w:pPr>
        <w:tabs>
          <w:tab w:val="left" w:pos="1134"/>
          <w:tab w:val="left" w:pos="1418"/>
        </w:tabs>
        <w:spacing w:after="0" w:line="240" w:lineRule="auto"/>
        <w:rPr>
          <w:rFonts w:ascii="Arial" w:eastAsia="Times New Roman" w:hAnsi="Arial" w:cs="Arial"/>
          <w:bCs/>
          <w:lang w:eastAsia="de-DE"/>
        </w:rPr>
      </w:pPr>
      <w:r w:rsidRPr="003D14FF">
        <w:rPr>
          <w:rFonts w:ascii="Arial" w:eastAsia="Times New Roman" w:hAnsi="Arial" w:cs="Arial"/>
          <w:bCs/>
          <w:lang w:eastAsia="de-DE"/>
        </w:rPr>
        <w:t xml:space="preserve">In der </w:t>
      </w:r>
      <w:r w:rsidR="00EF67D0" w:rsidRPr="003D14FF">
        <w:rPr>
          <w:rFonts w:ascii="Arial" w:eastAsia="Times New Roman" w:hAnsi="Arial" w:cs="Arial"/>
          <w:bCs/>
          <w:lang w:eastAsia="de-DE"/>
        </w:rPr>
        <w:t>Kläranlage</w:t>
      </w:r>
      <w:r w:rsidRPr="003D14FF">
        <w:rPr>
          <w:rFonts w:ascii="Arial" w:eastAsia="Times New Roman" w:hAnsi="Arial" w:cs="Arial"/>
          <w:bCs/>
          <w:lang w:eastAsia="de-DE"/>
        </w:rPr>
        <w:t xml:space="preserve"> wurde bereits der</w:t>
      </w:r>
      <w:r w:rsidR="00EF67D0" w:rsidRPr="003D14FF">
        <w:rPr>
          <w:rFonts w:ascii="Arial" w:eastAsia="Times New Roman" w:hAnsi="Arial" w:cs="Arial"/>
          <w:bCs/>
          <w:lang w:eastAsia="de-DE"/>
        </w:rPr>
        <w:t xml:space="preserve"> Rechen erneuert</w:t>
      </w:r>
      <w:r w:rsidRPr="003D14FF">
        <w:rPr>
          <w:rFonts w:ascii="Arial" w:eastAsia="Times New Roman" w:hAnsi="Arial" w:cs="Arial"/>
          <w:bCs/>
          <w:lang w:eastAsia="de-DE"/>
        </w:rPr>
        <w:t xml:space="preserve"> und der Austausch der</w:t>
      </w:r>
      <w:r w:rsidR="00EF67D0" w:rsidRPr="003D14FF">
        <w:rPr>
          <w:rFonts w:ascii="Arial" w:eastAsia="Times New Roman" w:hAnsi="Arial" w:cs="Arial"/>
          <w:bCs/>
          <w:lang w:eastAsia="de-DE"/>
        </w:rPr>
        <w:t xml:space="preserve"> Steuertechnik</w:t>
      </w:r>
      <w:r w:rsidRPr="003D14FF">
        <w:rPr>
          <w:rFonts w:ascii="Arial" w:eastAsia="Times New Roman" w:hAnsi="Arial" w:cs="Arial"/>
          <w:bCs/>
          <w:lang w:eastAsia="de-DE"/>
        </w:rPr>
        <w:t xml:space="preserve"> folgt in den nächsten</w:t>
      </w:r>
      <w:r w:rsidR="00EF67D0" w:rsidRPr="003D14FF">
        <w:rPr>
          <w:rFonts w:ascii="Arial" w:eastAsia="Times New Roman" w:hAnsi="Arial" w:cs="Arial"/>
          <w:bCs/>
          <w:lang w:eastAsia="de-DE"/>
        </w:rPr>
        <w:t xml:space="preserve"> Woche</w:t>
      </w:r>
      <w:r w:rsidRPr="003D14FF">
        <w:rPr>
          <w:rFonts w:ascii="Arial" w:eastAsia="Times New Roman" w:hAnsi="Arial" w:cs="Arial"/>
          <w:bCs/>
          <w:lang w:eastAsia="de-DE"/>
        </w:rPr>
        <w:t>n. Ortsbaumeister</w:t>
      </w:r>
      <w:r w:rsidR="00EF67D0" w:rsidRPr="003D14FF">
        <w:rPr>
          <w:rFonts w:ascii="Arial" w:eastAsia="Times New Roman" w:hAnsi="Arial" w:cs="Arial"/>
          <w:bCs/>
          <w:lang w:eastAsia="de-DE"/>
        </w:rPr>
        <w:t xml:space="preserve"> Rieger zeigt</w:t>
      </w:r>
      <w:r w:rsidRPr="003D14FF">
        <w:rPr>
          <w:rFonts w:ascii="Arial" w:eastAsia="Times New Roman" w:hAnsi="Arial" w:cs="Arial"/>
          <w:bCs/>
          <w:lang w:eastAsia="de-DE"/>
        </w:rPr>
        <w:t>e</w:t>
      </w:r>
      <w:r w:rsidR="00EF67D0" w:rsidRPr="003D14FF">
        <w:rPr>
          <w:rFonts w:ascii="Arial" w:eastAsia="Times New Roman" w:hAnsi="Arial" w:cs="Arial"/>
          <w:bCs/>
          <w:lang w:eastAsia="de-DE"/>
        </w:rPr>
        <w:t xml:space="preserve"> ein Foto und erläutert</w:t>
      </w:r>
      <w:r w:rsidRPr="003D14FF">
        <w:rPr>
          <w:rFonts w:ascii="Arial" w:eastAsia="Times New Roman" w:hAnsi="Arial" w:cs="Arial"/>
          <w:bCs/>
          <w:lang w:eastAsia="de-DE"/>
        </w:rPr>
        <w:t>e</w:t>
      </w:r>
      <w:r w:rsidR="00EF67D0" w:rsidRPr="003D14FF">
        <w:rPr>
          <w:rFonts w:ascii="Arial" w:eastAsia="Times New Roman" w:hAnsi="Arial" w:cs="Arial"/>
          <w:bCs/>
          <w:lang w:eastAsia="de-DE"/>
        </w:rPr>
        <w:t xml:space="preserve"> die technische Anlage.</w:t>
      </w:r>
    </w:p>
    <w:p w14:paraId="1674A541" w14:textId="77777777" w:rsidR="00EF67D0" w:rsidRPr="003D14FF" w:rsidRDefault="00EF67D0" w:rsidP="003D14FF">
      <w:pPr>
        <w:tabs>
          <w:tab w:val="left" w:pos="1134"/>
          <w:tab w:val="left" w:pos="1418"/>
        </w:tabs>
        <w:spacing w:after="0" w:line="240" w:lineRule="auto"/>
        <w:rPr>
          <w:rFonts w:ascii="Arial" w:eastAsia="Times New Roman" w:hAnsi="Arial" w:cs="Arial"/>
          <w:bCs/>
          <w:lang w:eastAsia="de-DE"/>
        </w:rPr>
      </w:pPr>
    </w:p>
    <w:p w14:paraId="13F460D1" w14:textId="0760B156" w:rsidR="00EF67D0" w:rsidRPr="003D14FF" w:rsidRDefault="00EF67D0" w:rsidP="003D14FF">
      <w:pPr>
        <w:pStyle w:val="Listenabsatz"/>
        <w:numPr>
          <w:ilvl w:val="0"/>
          <w:numId w:val="5"/>
        </w:numPr>
        <w:tabs>
          <w:tab w:val="left" w:pos="1134"/>
          <w:tab w:val="left" w:pos="1418"/>
        </w:tabs>
        <w:spacing w:after="0" w:line="240" w:lineRule="auto"/>
        <w:rPr>
          <w:rFonts w:ascii="Arial" w:eastAsia="Times New Roman" w:hAnsi="Arial" w:cs="Arial"/>
          <w:bCs/>
          <w:lang w:eastAsia="de-DE"/>
        </w:rPr>
      </w:pPr>
      <w:r w:rsidRPr="003D14FF">
        <w:rPr>
          <w:rFonts w:ascii="Arial" w:eastAsia="Times New Roman" w:hAnsi="Arial" w:cs="Arial"/>
          <w:bCs/>
          <w:lang w:eastAsia="de-DE"/>
        </w:rPr>
        <w:t xml:space="preserve">Gewerbegebiet </w:t>
      </w:r>
      <w:proofErr w:type="spellStart"/>
      <w:r w:rsidRPr="003D14FF">
        <w:rPr>
          <w:rFonts w:ascii="Arial" w:eastAsia="Times New Roman" w:hAnsi="Arial" w:cs="Arial"/>
          <w:bCs/>
          <w:lang w:eastAsia="de-DE"/>
        </w:rPr>
        <w:t>Dentingen</w:t>
      </w:r>
      <w:proofErr w:type="spellEnd"/>
    </w:p>
    <w:p w14:paraId="2133003A" w14:textId="5558B238" w:rsidR="00EF67D0" w:rsidRPr="003D14FF" w:rsidRDefault="001D693A" w:rsidP="003D14FF">
      <w:pPr>
        <w:tabs>
          <w:tab w:val="left" w:pos="1134"/>
          <w:tab w:val="left" w:pos="1418"/>
        </w:tabs>
        <w:spacing w:after="0" w:line="240" w:lineRule="auto"/>
        <w:rPr>
          <w:rFonts w:ascii="Arial" w:eastAsia="Times New Roman" w:hAnsi="Arial" w:cs="Arial"/>
          <w:bCs/>
          <w:lang w:eastAsia="de-DE"/>
        </w:rPr>
      </w:pPr>
      <w:r w:rsidRPr="003D14FF">
        <w:rPr>
          <w:rFonts w:ascii="Arial" w:eastAsia="Times New Roman" w:hAnsi="Arial" w:cs="Arial"/>
          <w:bCs/>
          <w:lang w:eastAsia="de-DE"/>
        </w:rPr>
        <w:t xml:space="preserve">Das Regenüberlaufbecken </w:t>
      </w:r>
      <w:r w:rsidR="00EF67D0" w:rsidRPr="003D14FF">
        <w:rPr>
          <w:rFonts w:ascii="Arial" w:eastAsia="Times New Roman" w:hAnsi="Arial" w:cs="Arial"/>
          <w:bCs/>
          <w:lang w:eastAsia="de-DE"/>
        </w:rPr>
        <w:t xml:space="preserve">ist </w:t>
      </w:r>
      <w:r w:rsidRPr="003D14FF">
        <w:rPr>
          <w:rFonts w:ascii="Arial" w:eastAsia="Times New Roman" w:hAnsi="Arial" w:cs="Arial"/>
          <w:bCs/>
          <w:lang w:eastAsia="de-DE"/>
        </w:rPr>
        <w:t xml:space="preserve">fertig </w:t>
      </w:r>
      <w:r w:rsidR="00EF67D0" w:rsidRPr="003D14FF">
        <w:rPr>
          <w:rFonts w:ascii="Arial" w:eastAsia="Times New Roman" w:hAnsi="Arial" w:cs="Arial"/>
          <w:bCs/>
          <w:lang w:eastAsia="de-DE"/>
        </w:rPr>
        <w:t>angelegt</w:t>
      </w:r>
      <w:r w:rsidR="003D14FF">
        <w:rPr>
          <w:rFonts w:ascii="Arial" w:eastAsia="Times New Roman" w:hAnsi="Arial" w:cs="Arial"/>
          <w:bCs/>
          <w:lang w:eastAsia="de-DE"/>
        </w:rPr>
        <w:t xml:space="preserve">, </w:t>
      </w:r>
      <w:r w:rsidRPr="003D14FF">
        <w:rPr>
          <w:rFonts w:ascii="Arial" w:eastAsia="Times New Roman" w:hAnsi="Arial" w:cs="Arial"/>
          <w:bCs/>
          <w:lang w:eastAsia="de-DE"/>
        </w:rPr>
        <w:t>der</w:t>
      </w:r>
      <w:r w:rsidR="00EF67D0" w:rsidRPr="003D14FF">
        <w:rPr>
          <w:rFonts w:ascii="Arial" w:eastAsia="Times New Roman" w:hAnsi="Arial" w:cs="Arial"/>
          <w:bCs/>
          <w:lang w:eastAsia="de-DE"/>
        </w:rPr>
        <w:t xml:space="preserve"> </w:t>
      </w:r>
      <w:r w:rsidR="003D14FF">
        <w:rPr>
          <w:rFonts w:ascii="Arial" w:eastAsia="Times New Roman" w:hAnsi="Arial" w:cs="Arial"/>
          <w:bCs/>
          <w:lang w:eastAsia="de-DE"/>
        </w:rPr>
        <w:t xml:space="preserve">Straßenfeinbelag </w:t>
      </w:r>
      <w:r w:rsidRPr="003D14FF">
        <w:rPr>
          <w:rFonts w:ascii="Arial" w:eastAsia="Times New Roman" w:hAnsi="Arial" w:cs="Arial"/>
          <w:bCs/>
          <w:lang w:eastAsia="de-DE"/>
        </w:rPr>
        <w:t>sowie der</w:t>
      </w:r>
      <w:r w:rsidR="00EF67D0" w:rsidRPr="003D14FF">
        <w:rPr>
          <w:rFonts w:ascii="Arial" w:eastAsia="Times New Roman" w:hAnsi="Arial" w:cs="Arial"/>
          <w:bCs/>
          <w:lang w:eastAsia="de-DE"/>
        </w:rPr>
        <w:t xml:space="preserve"> Geh- und Fahrradweg </w:t>
      </w:r>
      <w:r w:rsidRPr="003D14FF">
        <w:rPr>
          <w:rFonts w:ascii="Arial" w:eastAsia="Times New Roman" w:hAnsi="Arial" w:cs="Arial"/>
          <w:bCs/>
          <w:lang w:eastAsia="de-DE"/>
        </w:rPr>
        <w:t xml:space="preserve">sollen </w:t>
      </w:r>
      <w:r w:rsidR="00EF67D0" w:rsidRPr="003D14FF">
        <w:rPr>
          <w:rFonts w:ascii="Arial" w:eastAsia="Times New Roman" w:hAnsi="Arial" w:cs="Arial"/>
          <w:bCs/>
          <w:lang w:eastAsia="de-DE"/>
        </w:rPr>
        <w:t>Mitte April</w:t>
      </w:r>
      <w:r w:rsidRPr="003D14FF">
        <w:rPr>
          <w:rFonts w:ascii="Arial" w:eastAsia="Times New Roman" w:hAnsi="Arial" w:cs="Arial"/>
          <w:bCs/>
          <w:lang w:eastAsia="de-DE"/>
        </w:rPr>
        <w:t xml:space="preserve"> fertiggestellt werden</w:t>
      </w:r>
      <w:r w:rsidR="00EF67D0" w:rsidRPr="003D14FF">
        <w:rPr>
          <w:rFonts w:ascii="Arial" w:eastAsia="Times New Roman" w:hAnsi="Arial" w:cs="Arial"/>
          <w:bCs/>
          <w:lang w:eastAsia="de-DE"/>
        </w:rPr>
        <w:t>. Dann ist auch diese Maßnahme abgeschlossen.</w:t>
      </w:r>
    </w:p>
    <w:p w14:paraId="3C9C83CB" w14:textId="77777777" w:rsidR="00EF67D0" w:rsidRPr="003D14FF" w:rsidRDefault="00EF67D0" w:rsidP="003D14FF">
      <w:pPr>
        <w:tabs>
          <w:tab w:val="left" w:pos="1134"/>
          <w:tab w:val="left" w:pos="1418"/>
        </w:tabs>
        <w:spacing w:after="0" w:line="240" w:lineRule="auto"/>
        <w:rPr>
          <w:rFonts w:ascii="Arial" w:eastAsia="Times New Roman" w:hAnsi="Arial" w:cs="Arial"/>
          <w:bCs/>
          <w:lang w:eastAsia="de-DE"/>
        </w:rPr>
      </w:pPr>
    </w:p>
    <w:p w14:paraId="662018B3" w14:textId="7DE4F031" w:rsidR="001D693A" w:rsidRPr="003D14FF" w:rsidRDefault="00EF67D0" w:rsidP="003D14FF">
      <w:pPr>
        <w:pStyle w:val="Listenabsatz"/>
        <w:numPr>
          <w:ilvl w:val="0"/>
          <w:numId w:val="5"/>
        </w:numPr>
        <w:tabs>
          <w:tab w:val="left" w:pos="1134"/>
          <w:tab w:val="left" w:pos="1418"/>
        </w:tabs>
        <w:spacing w:after="0" w:line="240" w:lineRule="auto"/>
        <w:rPr>
          <w:rFonts w:ascii="Arial" w:eastAsia="Times New Roman" w:hAnsi="Arial" w:cs="Arial"/>
          <w:bCs/>
          <w:lang w:eastAsia="de-DE"/>
        </w:rPr>
      </w:pPr>
      <w:r w:rsidRPr="003D14FF">
        <w:rPr>
          <w:rFonts w:ascii="Arial" w:eastAsia="Times New Roman" w:hAnsi="Arial" w:cs="Arial"/>
          <w:bCs/>
          <w:lang w:eastAsia="de-DE"/>
        </w:rPr>
        <w:t xml:space="preserve">Baugebiet </w:t>
      </w:r>
      <w:proofErr w:type="spellStart"/>
      <w:r w:rsidRPr="003D14FF">
        <w:rPr>
          <w:rFonts w:ascii="Arial" w:eastAsia="Times New Roman" w:hAnsi="Arial" w:cs="Arial"/>
          <w:bCs/>
          <w:lang w:eastAsia="de-DE"/>
        </w:rPr>
        <w:t>Bucheschle</w:t>
      </w:r>
      <w:proofErr w:type="spellEnd"/>
      <w:r w:rsidRPr="003D14FF">
        <w:rPr>
          <w:rFonts w:ascii="Arial" w:eastAsia="Times New Roman" w:hAnsi="Arial" w:cs="Arial"/>
          <w:bCs/>
          <w:lang w:eastAsia="de-DE"/>
        </w:rPr>
        <w:t xml:space="preserve"> III</w:t>
      </w:r>
      <w:r w:rsidR="003D14FF">
        <w:rPr>
          <w:rFonts w:ascii="Arial" w:eastAsia="Times New Roman" w:hAnsi="Arial" w:cs="Arial"/>
          <w:bCs/>
          <w:lang w:eastAsia="de-DE"/>
        </w:rPr>
        <w:t>, Uttenweiler</w:t>
      </w:r>
    </w:p>
    <w:p w14:paraId="5B78CA9A" w14:textId="3DBF76F0" w:rsidR="00EF67D0" w:rsidRPr="003D14FF" w:rsidRDefault="001D693A" w:rsidP="003D14FF">
      <w:pPr>
        <w:tabs>
          <w:tab w:val="left" w:pos="1134"/>
          <w:tab w:val="left" w:pos="1418"/>
        </w:tabs>
        <w:spacing w:after="0" w:line="240" w:lineRule="auto"/>
        <w:rPr>
          <w:rFonts w:ascii="Arial" w:eastAsia="Times New Roman" w:hAnsi="Arial" w:cs="Arial"/>
          <w:bCs/>
          <w:lang w:eastAsia="de-DE"/>
        </w:rPr>
      </w:pPr>
      <w:r w:rsidRPr="003D14FF">
        <w:rPr>
          <w:rFonts w:ascii="Arial" w:eastAsia="Times New Roman" w:hAnsi="Arial" w:cs="Arial"/>
          <w:bCs/>
          <w:lang w:eastAsia="de-DE"/>
        </w:rPr>
        <w:t>Die</w:t>
      </w:r>
      <w:r w:rsidR="00EF67D0" w:rsidRPr="003D14FF">
        <w:rPr>
          <w:rFonts w:ascii="Arial" w:eastAsia="Times New Roman" w:hAnsi="Arial" w:cs="Arial"/>
          <w:bCs/>
          <w:lang w:eastAsia="de-DE"/>
        </w:rPr>
        <w:t xml:space="preserve"> Abnahme </w:t>
      </w:r>
      <w:r w:rsidRPr="003D14FF">
        <w:rPr>
          <w:rFonts w:ascii="Arial" w:eastAsia="Times New Roman" w:hAnsi="Arial" w:cs="Arial"/>
          <w:bCs/>
          <w:lang w:eastAsia="de-DE"/>
        </w:rPr>
        <w:t xml:space="preserve">zu den Erschließungsarbeiten </w:t>
      </w:r>
      <w:r w:rsidR="00EF67D0" w:rsidRPr="003D14FF">
        <w:rPr>
          <w:rFonts w:ascii="Arial" w:eastAsia="Times New Roman" w:hAnsi="Arial" w:cs="Arial"/>
          <w:bCs/>
          <w:lang w:eastAsia="de-DE"/>
        </w:rPr>
        <w:t>ist heute erfolgt</w:t>
      </w:r>
      <w:r w:rsidRPr="003D14FF">
        <w:rPr>
          <w:rFonts w:ascii="Arial" w:eastAsia="Times New Roman" w:hAnsi="Arial" w:cs="Arial"/>
          <w:bCs/>
          <w:lang w:eastAsia="de-DE"/>
        </w:rPr>
        <w:t xml:space="preserve"> und die</w:t>
      </w:r>
      <w:r w:rsidR="00EF67D0" w:rsidRPr="003D14FF">
        <w:rPr>
          <w:rFonts w:ascii="Arial" w:eastAsia="Times New Roman" w:hAnsi="Arial" w:cs="Arial"/>
          <w:bCs/>
          <w:lang w:eastAsia="de-DE"/>
        </w:rPr>
        <w:t xml:space="preserve"> Fa. Hinder wurde entlastet.</w:t>
      </w:r>
    </w:p>
    <w:p w14:paraId="496626C4" w14:textId="6EE9F834" w:rsidR="00700579" w:rsidRPr="003D14FF" w:rsidRDefault="00700579" w:rsidP="003D14FF">
      <w:pPr>
        <w:tabs>
          <w:tab w:val="left" w:pos="1134"/>
          <w:tab w:val="left" w:pos="1418"/>
        </w:tabs>
        <w:spacing w:after="0" w:line="240" w:lineRule="auto"/>
        <w:rPr>
          <w:rFonts w:ascii="Arial" w:eastAsia="Times New Roman" w:hAnsi="Arial" w:cs="Arial"/>
          <w:bCs/>
          <w:lang w:eastAsia="de-DE"/>
        </w:rPr>
      </w:pPr>
    </w:p>
    <w:p w14:paraId="611109BC" w14:textId="77777777" w:rsidR="00700579" w:rsidRPr="003D14FF" w:rsidRDefault="00700579" w:rsidP="003D14FF">
      <w:pPr>
        <w:tabs>
          <w:tab w:val="left" w:pos="1134"/>
          <w:tab w:val="left" w:pos="1418"/>
        </w:tabs>
        <w:spacing w:after="0" w:line="240" w:lineRule="auto"/>
        <w:ind w:left="1134" w:hanging="1134"/>
        <w:rPr>
          <w:rFonts w:ascii="Arial" w:eastAsia="Times New Roman" w:hAnsi="Arial" w:cs="Arial"/>
          <w:b/>
          <w:lang w:eastAsia="de-DE"/>
        </w:rPr>
      </w:pPr>
      <w:r w:rsidRPr="003D14FF">
        <w:rPr>
          <w:rFonts w:ascii="Arial" w:eastAsia="Times New Roman" w:hAnsi="Arial" w:cs="Arial"/>
          <w:b/>
          <w:lang w:eastAsia="de-DE"/>
        </w:rPr>
        <w:t>TOP 2</w:t>
      </w:r>
      <w:r w:rsidRPr="003D14FF">
        <w:rPr>
          <w:rFonts w:ascii="Arial" w:eastAsia="Times New Roman" w:hAnsi="Arial" w:cs="Arial"/>
          <w:b/>
          <w:lang w:eastAsia="de-DE"/>
        </w:rPr>
        <w:tab/>
        <w:t>Bürgerfragestunde</w:t>
      </w:r>
    </w:p>
    <w:p w14:paraId="404B6B7E" w14:textId="77777777" w:rsidR="00700579" w:rsidRPr="003D14FF" w:rsidRDefault="00700579" w:rsidP="003D14FF">
      <w:pPr>
        <w:spacing w:after="0" w:line="240" w:lineRule="auto"/>
        <w:rPr>
          <w:rFonts w:ascii="Arial" w:hAnsi="Arial" w:cs="Arial"/>
        </w:rPr>
      </w:pPr>
    </w:p>
    <w:p w14:paraId="059190CF" w14:textId="727DB651" w:rsidR="00700579" w:rsidRPr="003D14FF" w:rsidRDefault="001D693A" w:rsidP="003D14FF">
      <w:pPr>
        <w:spacing w:after="0" w:line="240" w:lineRule="auto"/>
        <w:rPr>
          <w:rFonts w:ascii="Arial" w:hAnsi="Arial" w:cs="Arial"/>
        </w:rPr>
      </w:pPr>
      <w:r w:rsidRPr="003D14FF">
        <w:rPr>
          <w:rFonts w:ascii="Arial" w:hAnsi="Arial" w:cs="Arial"/>
        </w:rPr>
        <w:t>Die Verwaltung beantwortete eine Frage zu dem Presseartikel bezüglich Überwachungskameras in Uttenweiler. Es ist der Sicherheit nicht dienlich, wenn etwaige Standorte in der Zeitung abgedruckt werden.</w:t>
      </w:r>
    </w:p>
    <w:p w14:paraId="0357516D" w14:textId="47DB7387" w:rsidR="00700579" w:rsidRPr="003D14FF" w:rsidRDefault="00700579" w:rsidP="003D14FF">
      <w:pPr>
        <w:spacing w:after="0" w:line="240" w:lineRule="auto"/>
        <w:rPr>
          <w:rFonts w:ascii="Arial" w:hAnsi="Arial" w:cs="Arial"/>
        </w:rPr>
      </w:pPr>
    </w:p>
    <w:p w14:paraId="5743AE4E" w14:textId="77777777" w:rsidR="00700579" w:rsidRPr="003D14FF" w:rsidRDefault="00700579" w:rsidP="003D14FF">
      <w:pPr>
        <w:tabs>
          <w:tab w:val="left" w:pos="1134"/>
          <w:tab w:val="left" w:pos="1418"/>
        </w:tabs>
        <w:spacing w:after="0" w:line="240" w:lineRule="auto"/>
        <w:ind w:left="1134" w:hanging="1134"/>
        <w:rPr>
          <w:rFonts w:ascii="Arial" w:eastAsia="Times New Roman" w:hAnsi="Arial" w:cs="Arial"/>
          <w:b/>
          <w:lang w:eastAsia="de-DE"/>
        </w:rPr>
      </w:pPr>
      <w:r w:rsidRPr="003D14FF">
        <w:rPr>
          <w:rFonts w:ascii="Arial" w:eastAsia="Times New Roman" w:hAnsi="Arial" w:cs="Arial"/>
          <w:b/>
          <w:lang w:eastAsia="de-DE"/>
        </w:rPr>
        <w:t>TOP 3</w:t>
      </w:r>
      <w:r w:rsidRPr="003D14FF">
        <w:rPr>
          <w:rFonts w:ascii="Arial" w:eastAsia="Times New Roman" w:hAnsi="Arial" w:cs="Arial"/>
          <w:b/>
          <w:lang w:eastAsia="de-DE"/>
        </w:rPr>
        <w:tab/>
        <w:t>Bekanntgabe nichtöffentlicher Beschlüsse</w:t>
      </w:r>
    </w:p>
    <w:p w14:paraId="5A82BC47" w14:textId="77777777" w:rsidR="00700579" w:rsidRPr="003D14FF" w:rsidRDefault="00700579" w:rsidP="003D14FF">
      <w:pPr>
        <w:tabs>
          <w:tab w:val="left" w:pos="1134"/>
          <w:tab w:val="left" w:pos="1418"/>
        </w:tabs>
        <w:spacing w:after="0" w:line="240" w:lineRule="auto"/>
        <w:ind w:left="1134" w:hanging="1134"/>
        <w:rPr>
          <w:rFonts w:ascii="Arial" w:eastAsia="Times New Roman" w:hAnsi="Arial" w:cs="Arial"/>
          <w:b/>
          <w:lang w:eastAsia="de-DE"/>
        </w:rPr>
      </w:pPr>
    </w:p>
    <w:p w14:paraId="647DD6BE" w14:textId="142883A0" w:rsidR="00700579" w:rsidRPr="003D14FF" w:rsidRDefault="00700579" w:rsidP="003D14FF">
      <w:pPr>
        <w:spacing w:after="0" w:line="240" w:lineRule="auto"/>
        <w:rPr>
          <w:rFonts w:ascii="Arial" w:eastAsia="Calibri" w:hAnsi="Arial" w:cs="Arial"/>
          <w:lang w:eastAsia="de-DE"/>
        </w:rPr>
      </w:pPr>
      <w:r w:rsidRPr="003D14FF">
        <w:rPr>
          <w:rFonts w:ascii="Arial" w:eastAsia="Calibri" w:hAnsi="Arial" w:cs="Arial"/>
          <w:lang w:eastAsia="de-DE"/>
        </w:rPr>
        <w:t>Die nichtöffentlichen Beschlüsse aus den Sitzungen des Gemeinderats wurden per Aushang im Sitzungssaal bekanntgegeben:</w:t>
      </w:r>
    </w:p>
    <w:p w14:paraId="714E4FFD" w14:textId="77777777" w:rsidR="0053774A" w:rsidRPr="003D14FF" w:rsidRDefault="0053774A" w:rsidP="003D14FF">
      <w:pPr>
        <w:spacing w:after="0" w:line="240" w:lineRule="auto"/>
        <w:rPr>
          <w:rFonts w:ascii="Arial" w:eastAsia="Calibri" w:hAnsi="Arial" w:cs="Arial"/>
          <w:lang w:eastAsia="de-DE"/>
        </w:rPr>
      </w:pPr>
    </w:p>
    <w:p w14:paraId="0732BF01" w14:textId="77777777" w:rsidR="001D693A" w:rsidRPr="003D14FF" w:rsidRDefault="001D693A" w:rsidP="003D14FF">
      <w:pPr>
        <w:spacing w:after="0" w:line="240" w:lineRule="auto"/>
        <w:rPr>
          <w:rFonts w:ascii="Arial" w:eastAsia="Calibri" w:hAnsi="Arial" w:cs="Arial"/>
          <w:b/>
          <w:bCs/>
          <w:shd w:val="clear" w:color="auto" w:fill="FFFFFF"/>
        </w:rPr>
      </w:pPr>
      <w:r w:rsidRPr="003D14FF">
        <w:rPr>
          <w:rFonts w:ascii="Arial" w:eastAsia="Calibri" w:hAnsi="Arial" w:cs="Arial"/>
          <w:b/>
          <w:bCs/>
          <w:shd w:val="clear" w:color="auto" w:fill="FFFFFF"/>
        </w:rPr>
        <w:t>Innerörtliches Förderprogramm</w:t>
      </w:r>
    </w:p>
    <w:p w14:paraId="77A381DC" w14:textId="77777777" w:rsidR="001D693A" w:rsidRPr="003D14FF" w:rsidRDefault="001D693A" w:rsidP="003D14FF">
      <w:pPr>
        <w:numPr>
          <w:ilvl w:val="0"/>
          <w:numId w:val="6"/>
        </w:numPr>
        <w:spacing w:after="0" w:line="240" w:lineRule="auto"/>
        <w:contextualSpacing/>
        <w:rPr>
          <w:rFonts w:ascii="Arial" w:eastAsia="Calibri" w:hAnsi="Arial" w:cs="Arial"/>
          <w:shd w:val="clear" w:color="auto" w:fill="FFFFFF"/>
        </w:rPr>
      </w:pPr>
      <w:r w:rsidRPr="003D14FF">
        <w:rPr>
          <w:rFonts w:ascii="Arial" w:eastAsia="Calibri" w:hAnsi="Arial" w:cs="Arial"/>
          <w:shd w:val="clear" w:color="auto" w:fill="FFFFFF"/>
        </w:rPr>
        <w:t>Förderantrag aus Uttenweiler</w:t>
      </w:r>
    </w:p>
    <w:p w14:paraId="56B9BFD8" w14:textId="77777777" w:rsidR="001D693A" w:rsidRPr="003D14FF" w:rsidRDefault="001D693A" w:rsidP="003D14FF">
      <w:pPr>
        <w:spacing w:after="0" w:line="240" w:lineRule="auto"/>
        <w:ind w:left="709" w:hanging="1"/>
        <w:rPr>
          <w:rFonts w:ascii="Arial" w:eastAsia="Calibri" w:hAnsi="Arial" w:cs="Arial"/>
          <w:shd w:val="clear" w:color="auto" w:fill="FFFFFF"/>
        </w:rPr>
      </w:pPr>
      <w:r w:rsidRPr="003D14FF">
        <w:rPr>
          <w:rFonts w:ascii="Arial" w:eastAsia="Calibri" w:hAnsi="Arial" w:cs="Arial"/>
          <w:shd w:val="clear" w:color="auto" w:fill="FFFFFF"/>
        </w:rPr>
        <w:t>Der Gemeinderat lehnte einen Förderantrag zur Bebauung von Baulücken in Verbindung mit Neuschaffung von Wohnungen/ Gebäuden ab.</w:t>
      </w:r>
    </w:p>
    <w:p w14:paraId="2F01A31A" w14:textId="77777777" w:rsidR="001D693A" w:rsidRPr="003D14FF" w:rsidRDefault="001D693A" w:rsidP="003D14FF">
      <w:pPr>
        <w:numPr>
          <w:ilvl w:val="0"/>
          <w:numId w:val="6"/>
        </w:numPr>
        <w:spacing w:after="0" w:line="240" w:lineRule="auto"/>
        <w:contextualSpacing/>
        <w:rPr>
          <w:rFonts w:ascii="Arial" w:eastAsia="Calibri" w:hAnsi="Arial" w:cs="Arial"/>
          <w:shd w:val="clear" w:color="auto" w:fill="FFFFFF"/>
        </w:rPr>
      </w:pPr>
      <w:r w:rsidRPr="003D14FF">
        <w:rPr>
          <w:rFonts w:ascii="Arial" w:eastAsia="Calibri" w:hAnsi="Arial" w:cs="Arial"/>
          <w:shd w:val="clear" w:color="auto" w:fill="FFFFFF"/>
        </w:rPr>
        <w:t>Förderantrag aus Offingen</w:t>
      </w:r>
    </w:p>
    <w:p w14:paraId="6CDAE9EB" w14:textId="468A9586" w:rsidR="001D693A" w:rsidRPr="003D14FF" w:rsidRDefault="001D693A" w:rsidP="003D14FF">
      <w:pPr>
        <w:spacing w:after="0" w:line="240" w:lineRule="auto"/>
        <w:ind w:left="709"/>
        <w:rPr>
          <w:rFonts w:ascii="Arial" w:eastAsia="Calibri" w:hAnsi="Arial" w:cs="Arial"/>
          <w:shd w:val="clear" w:color="auto" w:fill="FFFFFF"/>
        </w:rPr>
      </w:pPr>
      <w:r w:rsidRPr="003D14FF">
        <w:rPr>
          <w:rFonts w:ascii="Arial" w:eastAsia="Calibri" w:hAnsi="Arial" w:cs="Arial"/>
          <w:shd w:val="clear" w:color="auto" w:fill="FFFFFF"/>
        </w:rPr>
        <w:t xml:space="preserve">Der Gemeinderat genehmigte einen Förderantrag zum Abriss eines Wohnhauses </w:t>
      </w:r>
      <w:proofErr w:type="gramStart"/>
      <w:r w:rsidRPr="003D14FF">
        <w:rPr>
          <w:rFonts w:ascii="Arial" w:eastAsia="Calibri" w:hAnsi="Arial" w:cs="Arial"/>
          <w:shd w:val="clear" w:color="auto" w:fill="FFFFFF"/>
        </w:rPr>
        <w:t>mit Wirtschaftsgebäude</w:t>
      </w:r>
      <w:proofErr w:type="gramEnd"/>
      <w:r w:rsidRPr="003D14FF">
        <w:rPr>
          <w:rFonts w:ascii="Arial" w:eastAsia="Calibri" w:hAnsi="Arial" w:cs="Arial"/>
          <w:shd w:val="clear" w:color="auto" w:fill="FFFFFF"/>
        </w:rPr>
        <w:t xml:space="preserve"> auf der Gemarkung Offingen mit max. 4.000 Euro. Die Auszahlung erfolgt nach Vollziehung der Abrissmaßnahmen.</w:t>
      </w:r>
    </w:p>
    <w:p w14:paraId="0FA8914F" w14:textId="77777777" w:rsidR="001D693A" w:rsidRPr="003D14FF" w:rsidRDefault="001D693A" w:rsidP="003D14FF">
      <w:pPr>
        <w:spacing w:after="0" w:line="240" w:lineRule="auto"/>
        <w:rPr>
          <w:rFonts w:ascii="Arial" w:eastAsia="Calibri" w:hAnsi="Arial" w:cs="Arial"/>
          <w:b/>
          <w:bCs/>
          <w:shd w:val="clear" w:color="auto" w:fill="FFFFFF"/>
        </w:rPr>
      </w:pPr>
    </w:p>
    <w:p w14:paraId="50DB4170" w14:textId="77777777" w:rsidR="001D693A" w:rsidRPr="003D14FF" w:rsidRDefault="001D693A" w:rsidP="003D14FF">
      <w:pPr>
        <w:spacing w:after="0" w:line="240" w:lineRule="auto"/>
        <w:rPr>
          <w:rFonts w:ascii="Arial" w:eastAsia="Calibri" w:hAnsi="Arial" w:cs="Arial"/>
          <w:b/>
          <w:bCs/>
          <w:shd w:val="clear" w:color="auto" w:fill="FFFFFF"/>
        </w:rPr>
      </w:pPr>
      <w:bookmarkStart w:id="0" w:name="_Hlk222730142"/>
      <w:r w:rsidRPr="003D14FF">
        <w:rPr>
          <w:rFonts w:ascii="Arial" w:eastAsia="Calibri" w:hAnsi="Arial" w:cs="Arial"/>
          <w:b/>
          <w:bCs/>
          <w:shd w:val="clear" w:color="auto" w:fill="FFFFFF"/>
        </w:rPr>
        <w:t>Grundstücksangelegenheiten</w:t>
      </w:r>
    </w:p>
    <w:p w14:paraId="38F0C33A" w14:textId="77777777" w:rsidR="001D693A" w:rsidRPr="003D14FF" w:rsidRDefault="001D693A" w:rsidP="003D14FF">
      <w:pPr>
        <w:spacing w:after="0" w:line="240" w:lineRule="auto"/>
        <w:rPr>
          <w:rFonts w:ascii="Arial" w:eastAsia="Calibri" w:hAnsi="Arial" w:cs="Arial"/>
          <w:shd w:val="clear" w:color="auto" w:fill="FFFFFF"/>
        </w:rPr>
      </w:pPr>
      <w:bookmarkStart w:id="1" w:name="_Hlk216678963"/>
      <w:r w:rsidRPr="003D14FF">
        <w:rPr>
          <w:rFonts w:ascii="Arial" w:eastAsia="Calibri" w:hAnsi="Arial" w:cs="Arial"/>
          <w:shd w:val="clear" w:color="auto" w:fill="FFFFFF"/>
        </w:rPr>
        <w:t>Verkauf eines Teilgrundstücks, Gemarkung Uttenweiler</w:t>
      </w:r>
    </w:p>
    <w:p w14:paraId="077E6343" w14:textId="77777777" w:rsidR="001D693A" w:rsidRPr="003D14FF" w:rsidRDefault="001D693A" w:rsidP="003D14FF">
      <w:pPr>
        <w:spacing w:after="0" w:line="240" w:lineRule="auto"/>
        <w:rPr>
          <w:rFonts w:ascii="Arial" w:eastAsia="Calibri" w:hAnsi="Arial" w:cs="Arial"/>
          <w:shd w:val="clear" w:color="auto" w:fill="FFFFFF"/>
        </w:rPr>
      </w:pPr>
      <w:r w:rsidRPr="003D14FF">
        <w:rPr>
          <w:rFonts w:ascii="Arial" w:eastAsia="Calibri" w:hAnsi="Arial" w:cs="Arial"/>
          <w:shd w:val="clear" w:color="auto" w:fill="FFFFFF"/>
        </w:rPr>
        <w:t>Der Gemeinderat stimmte dem Verkauf eines Teilgrundstücks auf der Gemarkung Uttenweiler</w:t>
      </w:r>
      <w:bookmarkEnd w:id="1"/>
      <w:r w:rsidRPr="003D14FF">
        <w:rPr>
          <w:rFonts w:ascii="Arial" w:eastAsia="Calibri" w:hAnsi="Arial" w:cs="Arial"/>
          <w:shd w:val="clear" w:color="auto" w:fill="FFFFFF"/>
        </w:rPr>
        <w:t xml:space="preserve"> einstimmig zu. Die Kosten des Vertrags und der Vermessung werden von der Gemeinde getragen.</w:t>
      </w:r>
    </w:p>
    <w:p w14:paraId="6122E3D8" w14:textId="77777777" w:rsidR="001D693A" w:rsidRPr="003D14FF" w:rsidRDefault="001D693A" w:rsidP="003D14FF">
      <w:pPr>
        <w:spacing w:after="0" w:line="240" w:lineRule="auto"/>
        <w:rPr>
          <w:rFonts w:ascii="Arial" w:eastAsia="Calibri" w:hAnsi="Arial" w:cs="Arial"/>
          <w:shd w:val="clear" w:color="auto" w:fill="FFFFFF"/>
        </w:rPr>
      </w:pPr>
    </w:p>
    <w:p w14:paraId="128BD0CE" w14:textId="77777777" w:rsidR="001D693A" w:rsidRPr="003D14FF" w:rsidRDefault="001D693A" w:rsidP="003D14FF">
      <w:pPr>
        <w:spacing w:after="0" w:line="240" w:lineRule="auto"/>
        <w:rPr>
          <w:rFonts w:ascii="Arial" w:eastAsia="Calibri" w:hAnsi="Arial" w:cs="Arial"/>
          <w:b/>
          <w:bCs/>
          <w:shd w:val="clear" w:color="auto" w:fill="FFFFFF"/>
        </w:rPr>
      </w:pPr>
      <w:r w:rsidRPr="003D14FF">
        <w:rPr>
          <w:rFonts w:ascii="Arial" w:eastAsia="Calibri" w:hAnsi="Arial" w:cs="Arial"/>
          <w:b/>
          <w:bCs/>
          <w:shd w:val="clear" w:color="auto" w:fill="FFFFFF"/>
        </w:rPr>
        <w:t>Personalangelegenheiten</w:t>
      </w:r>
    </w:p>
    <w:p w14:paraId="69D26A06" w14:textId="77777777" w:rsidR="001D693A" w:rsidRPr="003D14FF" w:rsidRDefault="001D693A" w:rsidP="003D14FF">
      <w:pPr>
        <w:numPr>
          <w:ilvl w:val="0"/>
          <w:numId w:val="7"/>
        </w:numPr>
        <w:spacing w:after="0" w:line="240" w:lineRule="auto"/>
        <w:contextualSpacing/>
        <w:rPr>
          <w:rFonts w:ascii="Arial" w:eastAsia="Calibri" w:hAnsi="Arial" w:cs="Arial"/>
          <w:shd w:val="clear" w:color="auto" w:fill="FFFFFF"/>
        </w:rPr>
      </w:pPr>
      <w:r w:rsidRPr="003D14FF">
        <w:rPr>
          <w:rFonts w:ascii="Arial" w:eastAsia="Calibri" w:hAnsi="Arial" w:cs="Arial"/>
          <w:shd w:val="clear" w:color="auto" w:fill="FFFFFF"/>
        </w:rPr>
        <w:t xml:space="preserve">Einstellung Frau Katrin </w:t>
      </w:r>
      <w:proofErr w:type="spellStart"/>
      <w:r w:rsidRPr="003D14FF">
        <w:rPr>
          <w:rFonts w:ascii="Arial" w:eastAsia="Calibri" w:hAnsi="Arial" w:cs="Arial"/>
          <w:shd w:val="clear" w:color="auto" w:fill="FFFFFF"/>
        </w:rPr>
        <w:t>Schoberl</w:t>
      </w:r>
      <w:proofErr w:type="spellEnd"/>
      <w:r w:rsidRPr="003D14FF">
        <w:rPr>
          <w:rFonts w:ascii="Arial" w:eastAsia="Calibri" w:hAnsi="Arial" w:cs="Arial"/>
          <w:shd w:val="clear" w:color="auto" w:fill="FFFFFF"/>
        </w:rPr>
        <w:t>, Kindergarten Spatzennest Dieterskirch</w:t>
      </w:r>
    </w:p>
    <w:p w14:paraId="483A6AC8" w14:textId="77777777" w:rsidR="001D693A" w:rsidRPr="003D14FF" w:rsidRDefault="001D693A" w:rsidP="003D14FF">
      <w:pPr>
        <w:spacing w:after="0" w:line="240" w:lineRule="auto"/>
        <w:rPr>
          <w:rFonts w:ascii="Arial" w:eastAsia="Calibri" w:hAnsi="Arial" w:cs="Arial"/>
          <w:shd w:val="clear" w:color="auto" w:fill="FFFFFF"/>
        </w:rPr>
      </w:pPr>
      <w:r w:rsidRPr="003D14FF">
        <w:rPr>
          <w:rFonts w:ascii="Arial" w:eastAsia="Calibri" w:hAnsi="Arial" w:cs="Arial"/>
          <w:shd w:val="clear" w:color="auto" w:fill="FFFFFF"/>
        </w:rPr>
        <w:t>Der Gemeinderat nahm die Einstellung von Frau Katrin Schoberl zum 15.02.2026 als pädagogische Kraft im Kindergarten Spatzennest Dieterskirch zur Kenntnis.</w:t>
      </w:r>
    </w:p>
    <w:p w14:paraId="3EAC1852" w14:textId="77777777" w:rsidR="001D693A" w:rsidRPr="003D14FF" w:rsidRDefault="001D693A" w:rsidP="003D14FF">
      <w:pPr>
        <w:numPr>
          <w:ilvl w:val="0"/>
          <w:numId w:val="7"/>
        </w:numPr>
        <w:spacing w:after="0" w:line="240" w:lineRule="auto"/>
        <w:contextualSpacing/>
        <w:rPr>
          <w:rFonts w:ascii="Arial" w:eastAsia="Calibri" w:hAnsi="Arial" w:cs="Arial"/>
          <w:shd w:val="clear" w:color="auto" w:fill="FFFFFF"/>
        </w:rPr>
      </w:pPr>
      <w:r w:rsidRPr="003D14FF">
        <w:rPr>
          <w:rFonts w:ascii="Arial" w:eastAsia="Calibri" w:hAnsi="Arial" w:cs="Arial"/>
          <w:shd w:val="clear" w:color="auto" w:fill="FFFFFF"/>
        </w:rPr>
        <w:t>Erhöhung Beschäftigungsumfang einer Mitarbeiterin im Kindergarten Spatzennest Dieterskirch</w:t>
      </w:r>
    </w:p>
    <w:p w14:paraId="6B2DDC00" w14:textId="77777777" w:rsidR="001D693A" w:rsidRPr="003D14FF" w:rsidRDefault="001D693A" w:rsidP="003D14FF">
      <w:pPr>
        <w:spacing w:after="0" w:line="240" w:lineRule="auto"/>
        <w:rPr>
          <w:rFonts w:ascii="Arial" w:eastAsia="Calibri" w:hAnsi="Arial" w:cs="Arial"/>
          <w:shd w:val="clear" w:color="auto" w:fill="FFFFFF"/>
        </w:rPr>
      </w:pPr>
      <w:r w:rsidRPr="003D14FF">
        <w:rPr>
          <w:rFonts w:ascii="Arial" w:eastAsia="Calibri" w:hAnsi="Arial" w:cs="Arial"/>
          <w:shd w:val="clear" w:color="auto" w:fill="FFFFFF"/>
        </w:rPr>
        <w:t>Der Gemeinderat nahm die Erhöhung des Beschäftigungsumfangs einer Mitarbeiterin zur Kenntnis.</w:t>
      </w:r>
    </w:p>
    <w:p w14:paraId="017AECD1" w14:textId="77777777" w:rsidR="001D693A" w:rsidRPr="003D14FF" w:rsidRDefault="001D693A" w:rsidP="003D14FF">
      <w:pPr>
        <w:numPr>
          <w:ilvl w:val="0"/>
          <w:numId w:val="7"/>
        </w:numPr>
        <w:spacing w:after="0" w:line="240" w:lineRule="auto"/>
        <w:contextualSpacing/>
        <w:rPr>
          <w:rFonts w:ascii="Arial" w:eastAsia="Calibri" w:hAnsi="Arial" w:cs="Arial"/>
          <w:shd w:val="clear" w:color="auto" w:fill="FFFFFF"/>
        </w:rPr>
      </w:pPr>
      <w:r w:rsidRPr="003D14FF">
        <w:rPr>
          <w:rFonts w:ascii="Arial" w:eastAsia="Calibri" w:hAnsi="Arial" w:cs="Arial"/>
          <w:shd w:val="clear" w:color="auto" w:fill="FFFFFF"/>
        </w:rPr>
        <w:t>Einstellung Frau Annabell Fensterle für Spatzennest Dieterskirch</w:t>
      </w:r>
    </w:p>
    <w:p w14:paraId="63DBBEA1" w14:textId="77777777" w:rsidR="001D693A" w:rsidRPr="003D14FF" w:rsidRDefault="001D693A" w:rsidP="003D14FF">
      <w:pPr>
        <w:spacing w:after="0" w:line="240" w:lineRule="auto"/>
        <w:rPr>
          <w:rFonts w:ascii="Arial" w:eastAsia="Calibri" w:hAnsi="Arial" w:cs="Arial"/>
          <w:shd w:val="clear" w:color="auto" w:fill="FFFFFF"/>
        </w:rPr>
      </w:pPr>
      <w:r w:rsidRPr="003D14FF">
        <w:rPr>
          <w:rFonts w:ascii="Arial" w:eastAsia="Calibri" w:hAnsi="Arial" w:cs="Arial"/>
          <w:shd w:val="clear" w:color="auto" w:fill="FFFFFF"/>
        </w:rPr>
        <w:t>Der Gemeinderat stimmte der Einstellung von Frau Annabell Fensterle zum 20.02.2026 in Teilzeit als pädagogische Fachkraft einstimmig zu.</w:t>
      </w:r>
    </w:p>
    <w:p w14:paraId="002D02E1" w14:textId="77777777" w:rsidR="001D693A" w:rsidRPr="003D14FF" w:rsidRDefault="001D693A" w:rsidP="003D14FF">
      <w:pPr>
        <w:spacing w:after="0" w:line="240" w:lineRule="auto"/>
        <w:rPr>
          <w:rFonts w:ascii="Arial" w:eastAsia="Calibri" w:hAnsi="Arial" w:cs="Arial"/>
          <w:shd w:val="clear" w:color="auto" w:fill="FFFFFF"/>
        </w:rPr>
      </w:pPr>
      <w:r w:rsidRPr="003D14FF">
        <w:rPr>
          <w:rFonts w:ascii="Arial" w:eastAsia="Calibri" w:hAnsi="Arial" w:cs="Arial"/>
          <w:shd w:val="clear" w:color="auto" w:fill="FFFFFF"/>
        </w:rPr>
        <w:t>Alle drei Personalfälle dienen als Nachbesetzung einer Personallücke.</w:t>
      </w:r>
    </w:p>
    <w:bookmarkEnd w:id="0"/>
    <w:p w14:paraId="2A1B5DFA" w14:textId="235B8D4E" w:rsidR="00700579" w:rsidRPr="003D14FF" w:rsidRDefault="00700579" w:rsidP="003D14FF">
      <w:pPr>
        <w:tabs>
          <w:tab w:val="left" w:pos="1134"/>
          <w:tab w:val="left" w:pos="1418"/>
        </w:tabs>
        <w:spacing w:after="0" w:line="240" w:lineRule="auto"/>
        <w:ind w:left="1134" w:hanging="1134"/>
        <w:rPr>
          <w:rFonts w:ascii="Arial" w:hAnsi="Arial" w:cs="Arial"/>
        </w:rPr>
      </w:pPr>
    </w:p>
    <w:p w14:paraId="567EBF9E" w14:textId="77777777" w:rsidR="001D693A" w:rsidRPr="003D14FF" w:rsidRDefault="001D693A" w:rsidP="003D14FF">
      <w:pPr>
        <w:tabs>
          <w:tab w:val="left" w:pos="1134"/>
          <w:tab w:val="left" w:pos="1418"/>
        </w:tabs>
        <w:spacing w:after="0" w:line="240" w:lineRule="auto"/>
        <w:ind w:left="1134" w:hanging="1134"/>
        <w:rPr>
          <w:rFonts w:ascii="Arial" w:eastAsia="Times New Roman" w:hAnsi="Arial" w:cs="Arial"/>
          <w:b/>
          <w:lang w:eastAsia="de-DE"/>
        </w:rPr>
      </w:pPr>
      <w:r w:rsidRPr="003D14FF">
        <w:rPr>
          <w:rFonts w:ascii="Arial" w:eastAsia="Times New Roman" w:hAnsi="Arial" w:cs="Arial"/>
          <w:b/>
          <w:lang w:eastAsia="de-DE"/>
        </w:rPr>
        <w:t>TOP 4</w:t>
      </w:r>
      <w:r w:rsidRPr="003D14FF">
        <w:rPr>
          <w:rFonts w:ascii="Arial" w:eastAsia="Times New Roman" w:hAnsi="Arial" w:cs="Arial"/>
          <w:b/>
          <w:lang w:eastAsia="de-DE"/>
        </w:rPr>
        <w:tab/>
        <w:t>Erhöhung Pachtzins der Gemeindeflächen</w:t>
      </w:r>
    </w:p>
    <w:p w14:paraId="66F6DC67" w14:textId="77777777" w:rsidR="001D693A" w:rsidRPr="003D14FF" w:rsidRDefault="001D693A" w:rsidP="003D14FF">
      <w:pPr>
        <w:spacing w:after="0" w:line="240" w:lineRule="auto"/>
        <w:rPr>
          <w:rFonts w:ascii="Arial" w:hAnsi="Arial" w:cs="Arial"/>
          <w:kern w:val="2"/>
          <w14:ligatures w14:val="standardContextual"/>
        </w:rPr>
      </w:pPr>
      <w:r w:rsidRPr="003D14FF">
        <w:rPr>
          <w:rFonts w:ascii="Arial" w:hAnsi="Arial" w:cs="Arial"/>
          <w:kern w:val="2"/>
          <w14:ligatures w14:val="standardContextual"/>
        </w:rPr>
        <w:t xml:space="preserve">Die Pachtverträge der Gemeinde Uttenweiler werden immer in einem 5-Jahres-Turnus (befristet) abgeschlossen. Nach Ablauf dieser Pachtzeit wird bei den Pächtern nachgefragt, ob weiterhin ein Pachtinteresse an den Flächen besteht und ihnen ein neuer Pachtvertrag unterbreitet. Die letzte Pachtverlängerung fand im Jahr 2021 ohne eine Erhöhung des Pachtzinses statt. </w:t>
      </w:r>
      <w:r w:rsidRPr="003D14FF">
        <w:rPr>
          <w:rFonts w:ascii="Arial" w:hAnsi="Arial" w:cs="Arial"/>
          <w:b/>
          <w:bCs/>
          <w:kern w:val="2"/>
          <w14:ligatures w14:val="standardContextual"/>
        </w:rPr>
        <w:t>Das heißt, die letzten 10 Jahre wurden die Pachtzinsen seitens der Gemeinde nicht erhöht.</w:t>
      </w:r>
      <w:r w:rsidRPr="003D14FF">
        <w:rPr>
          <w:rFonts w:ascii="Arial" w:hAnsi="Arial" w:cs="Arial"/>
          <w:kern w:val="2"/>
          <w14:ligatures w14:val="standardContextual"/>
        </w:rPr>
        <w:t xml:space="preserve"> Die Pachtverhältnisse enden somit am 31.10.2026. Mit der nun anstehenden Pachtverlängerung möchte die Gemeinde eine Erhöhung des Pachtzinses durchführen. </w:t>
      </w:r>
    </w:p>
    <w:p w14:paraId="27724598" w14:textId="21F5741E" w:rsidR="001D693A" w:rsidRPr="003D14FF" w:rsidRDefault="001D693A" w:rsidP="003D14FF">
      <w:pPr>
        <w:spacing w:after="0" w:line="240" w:lineRule="auto"/>
        <w:rPr>
          <w:rFonts w:ascii="Arial" w:hAnsi="Arial" w:cs="Arial"/>
          <w:kern w:val="2"/>
          <w14:ligatures w14:val="standardContextual"/>
        </w:rPr>
      </w:pPr>
      <w:r w:rsidRPr="003D14FF">
        <w:rPr>
          <w:rFonts w:ascii="Arial" w:hAnsi="Arial" w:cs="Arial"/>
          <w:kern w:val="2"/>
          <w14:ligatures w14:val="standardContextual"/>
        </w:rPr>
        <w:t xml:space="preserve"> Die Verwaltung schlug folgenden Pachtzins für die nächste Pachtperiode vor:</w:t>
      </w:r>
    </w:p>
    <w:p w14:paraId="65E49A74" w14:textId="384B2F24" w:rsidR="001D693A" w:rsidRPr="003D14FF" w:rsidRDefault="001D693A" w:rsidP="003D14FF">
      <w:pPr>
        <w:spacing w:after="0" w:line="240" w:lineRule="auto"/>
        <w:rPr>
          <w:rFonts w:ascii="Arial" w:hAnsi="Arial" w:cs="Arial"/>
          <w:kern w:val="2"/>
          <w14:ligatures w14:val="standardContextual"/>
        </w:rPr>
      </w:pPr>
      <w:r w:rsidRPr="003D14FF">
        <w:rPr>
          <w:rFonts w:ascii="Arial" w:hAnsi="Arial" w:cs="Arial"/>
          <w:kern w:val="2"/>
          <w14:ligatures w14:val="standardContextual"/>
        </w:rPr>
        <w:t>- Ackerland</w:t>
      </w:r>
      <w:r w:rsidRPr="003D14FF">
        <w:rPr>
          <w:rFonts w:ascii="Arial" w:hAnsi="Arial" w:cs="Arial"/>
          <w:kern w:val="2"/>
          <w14:ligatures w14:val="standardContextual"/>
        </w:rPr>
        <w:tab/>
        <w:t>5,00 € / Ar (bisher 3,70 €)</w:t>
      </w:r>
    </w:p>
    <w:p w14:paraId="0E0643DD" w14:textId="0CD63B8E" w:rsidR="001D693A" w:rsidRPr="003D14FF" w:rsidRDefault="001D693A" w:rsidP="003D14FF">
      <w:pPr>
        <w:spacing w:after="0" w:line="240" w:lineRule="auto"/>
        <w:rPr>
          <w:rFonts w:ascii="Arial" w:hAnsi="Arial" w:cs="Arial"/>
          <w:kern w:val="2"/>
          <w14:ligatures w14:val="standardContextual"/>
        </w:rPr>
      </w:pPr>
      <w:r w:rsidRPr="003D14FF">
        <w:rPr>
          <w:rFonts w:ascii="Arial" w:hAnsi="Arial" w:cs="Arial"/>
          <w:kern w:val="2"/>
          <w14:ligatures w14:val="standardContextual"/>
        </w:rPr>
        <w:t>- Grünland</w:t>
      </w:r>
      <w:r w:rsidRPr="003D14FF">
        <w:rPr>
          <w:rFonts w:ascii="Arial" w:hAnsi="Arial" w:cs="Arial"/>
          <w:kern w:val="2"/>
          <w14:ligatures w14:val="standardContextual"/>
        </w:rPr>
        <w:tab/>
        <w:t>2,50 € / Ar (bisher 2,00 €)</w:t>
      </w:r>
    </w:p>
    <w:p w14:paraId="11C8ABED" w14:textId="5E581D85" w:rsidR="001D693A" w:rsidRPr="003D14FF" w:rsidRDefault="001D693A" w:rsidP="003D14FF">
      <w:pPr>
        <w:spacing w:after="60" w:line="240" w:lineRule="auto"/>
        <w:rPr>
          <w:rFonts w:ascii="Arial" w:hAnsi="Arial" w:cs="Arial"/>
          <w:b/>
          <w:bCs/>
          <w:kern w:val="2"/>
          <w14:ligatures w14:val="standardContextual"/>
        </w:rPr>
      </w:pPr>
      <w:r w:rsidRPr="003D14FF">
        <w:rPr>
          <w:rFonts w:ascii="Arial" w:hAnsi="Arial" w:cs="Arial"/>
          <w:b/>
          <w:bCs/>
          <w:kern w:val="2"/>
          <w14:ligatures w14:val="standardContextual"/>
        </w:rPr>
        <w:t>Der Gemeinderat beschloss einstimmig:</w:t>
      </w:r>
    </w:p>
    <w:p w14:paraId="5A785320" w14:textId="77777777" w:rsidR="001D693A" w:rsidRPr="003D14FF" w:rsidRDefault="001D693A" w:rsidP="003D14FF">
      <w:pPr>
        <w:numPr>
          <w:ilvl w:val="0"/>
          <w:numId w:val="8"/>
        </w:numPr>
        <w:spacing w:after="60" w:line="240" w:lineRule="auto"/>
        <w:ind w:left="357" w:hanging="357"/>
        <w:contextualSpacing/>
        <w:rPr>
          <w:rFonts w:ascii="Arial" w:hAnsi="Arial" w:cs="Arial"/>
          <w:b/>
          <w:bCs/>
          <w:kern w:val="2"/>
          <w14:ligatures w14:val="standardContextual"/>
        </w:rPr>
      </w:pPr>
      <w:r w:rsidRPr="003D14FF">
        <w:rPr>
          <w:rFonts w:ascii="Arial" w:hAnsi="Arial" w:cs="Arial"/>
          <w:b/>
          <w:bCs/>
          <w:kern w:val="2"/>
          <w14:ligatures w14:val="standardContextual"/>
        </w:rPr>
        <w:t>Der Gemeinderat stimmt der Pachterhöhung für Ackerland auf 5,00 € / Ar zu.</w:t>
      </w:r>
    </w:p>
    <w:p w14:paraId="5519DD06" w14:textId="77777777" w:rsidR="001D693A" w:rsidRPr="003D14FF" w:rsidRDefault="001D693A" w:rsidP="003D14FF">
      <w:pPr>
        <w:numPr>
          <w:ilvl w:val="0"/>
          <w:numId w:val="8"/>
        </w:numPr>
        <w:spacing w:after="60" w:line="240" w:lineRule="auto"/>
        <w:ind w:left="357" w:hanging="357"/>
        <w:contextualSpacing/>
        <w:rPr>
          <w:rFonts w:ascii="Arial" w:hAnsi="Arial" w:cs="Arial"/>
          <w:b/>
          <w:bCs/>
          <w:kern w:val="2"/>
          <w14:ligatures w14:val="standardContextual"/>
        </w:rPr>
      </w:pPr>
      <w:r w:rsidRPr="003D14FF">
        <w:rPr>
          <w:rFonts w:ascii="Arial" w:hAnsi="Arial" w:cs="Arial"/>
          <w:b/>
          <w:bCs/>
          <w:kern w:val="2"/>
          <w14:ligatures w14:val="standardContextual"/>
        </w:rPr>
        <w:t>Der Gemeinderat stimmt der Pachterhöhung für Grünland auf 2,50 € / Ar zu.</w:t>
      </w:r>
    </w:p>
    <w:p w14:paraId="5C410652" w14:textId="77777777" w:rsidR="001D693A" w:rsidRPr="003D14FF" w:rsidRDefault="001D693A" w:rsidP="003D14FF">
      <w:pPr>
        <w:numPr>
          <w:ilvl w:val="0"/>
          <w:numId w:val="8"/>
        </w:numPr>
        <w:spacing w:after="60" w:line="240" w:lineRule="auto"/>
        <w:ind w:left="357" w:hanging="357"/>
        <w:contextualSpacing/>
        <w:rPr>
          <w:rFonts w:ascii="Arial" w:hAnsi="Arial" w:cs="Arial"/>
          <w:b/>
          <w:bCs/>
          <w:kern w:val="2"/>
          <w14:ligatures w14:val="standardContextual"/>
        </w:rPr>
      </w:pPr>
      <w:r w:rsidRPr="003D14FF">
        <w:rPr>
          <w:rFonts w:ascii="Arial" w:hAnsi="Arial" w:cs="Arial"/>
          <w:b/>
          <w:bCs/>
          <w:kern w:val="2"/>
          <w14:ligatures w14:val="standardContextual"/>
        </w:rPr>
        <w:t>Der Gemeinderat stimmt der Beibehaltung der „Ausnahmeregelungen“ für Pachtverhältnisse an Bauplätzen zu.</w:t>
      </w:r>
    </w:p>
    <w:p w14:paraId="459C5B25" w14:textId="77777777" w:rsidR="001D693A" w:rsidRPr="003D14FF" w:rsidRDefault="001D693A" w:rsidP="003D14FF">
      <w:pPr>
        <w:numPr>
          <w:ilvl w:val="0"/>
          <w:numId w:val="8"/>
        </w:numPr>
        <w:spacing w:after="60" w:line="240" w:lineRule="auto"/>
        <w:ind w:left="357" w:hanging="357"/>
        <w:contextualSpacing/>
        <w:rPr>
          <w:rFonts w:ascii="Arial" w:hAnsi="Arial" w:cs="Arial"/>
          <w:b/>
          <w:bCs/>
          <w:kern w:val="2"/>
          <w14:ligatures w14:val="standardContextual"/>
        </w:rPr>
      </w:pPr>
      <w:r w:rsidRPr="003D14FF">
        <w:rPr>
          <w:rFonts w:ascii="Arial" w:hAnsi="Arial" w:cs="Arial"/>
          <w:b/>
          <w:bCs/>
          <w:kern w:val="2"/>
          <w14:ligatures w14:val="standardContextual"/>
        </w:rPr>
        <w:t>Der Gemeinderat stimmt einer individuellen Pachterhöhung für kleinere Grundstücke und Obstgärten von ca. 20% zu.</w:t>
      </w:r>
    </w:p>
    <w:p w14:paraId="73C541B3" w14:textId="21662218" w:rsidR="001D693A" w:rsidRPr="003D14FF" w:rsidRDefault="001D693A" w:rsidP="003D14FF">
      <w:pPr>
        <w:spacing w:after="0" w:line="240" w:lineRule="auto"/>
        <w:rPr>
          <w:rFonts w:ascii="Arial" w:hAnsi="Arial" w:cs="Arial"/>
          <w:kern w:val="2"/>
          <w14:ligatures w14:val="standardContextual"/>
        </w:rPr>
      </w:pPr>
    </w:p>
    <w:p w14:paraId="51CAA180" w14:textId="77777777" w:rsidR="0053774A" w:rsidRPr="003D14FF" w:rsidRDefault="0053774A" w:rsidP="003D14FF">
      <w:pPr>
        <w:spacing w:after="0" w:line="240" w:lineRule="auto"/>
        <w:rPr>
          <w:rFonts w:ascii="Arial" w:hAnsi="Arial" w:cs="Arial"/>
          <w:b/>
          <w:bCs/>
          <w:kern w:val="2"/>
          <w14:ligatures w14:val="standardContextual"/>
        </w:rPr>
      </w:pPr>
    </w:p>
    <w:p w14:paraId="3F081599" w14:textId="77777777" w:rsidR="00122FFC" w:rsidRPr="003D14FF" w:rsidRDefault="00122FFC" w:rsidP="003D14FF">
      <w:pPr>
        <w:tabs>
          <w:tab w:val="left" w:pos="993"/>
          <w:tab w:val="left" w:pos="1418"/>
        </w:tabs>
        <w:spacing w:after="0" w:line="240" w:lineRule="auto"/>
        <w:ind w:left="993" w:hanging="993"/>
        <w:rPr>
          <w:rFonts w:ascii="Arial" w:eastAsia="Times New Roman" w:hAnsi="Arial" w:cs="Arial"/>
          <w:b/>
          <w:lang w:eastAsia="de-DE"/>
        </w:rPr>
      </w:pPr>
      <w:r w:rsidRPr="003D14FF">
        <w:rPr>
          <w:rFonts w:ascii="Arial" w:eastAsia="Times New Roman" w:hAnsi="Arial" w:cs="Arial"/>
          <w:b/>
          <w:lang w:eastAsia="de-DE"/>
        </w:rPr>
        <w:t>TOP 5</w:t>
      </w:r>
      <w:r w:rsidRPr="003D14FF">
        <w:rPr>
          <w:rFonts w:ascii="Arial" w:eastAsia="Times New Roman" w:hAnsi="Arial" w:cs="Arial"/>
          <w:b/>
          <w:lang w:eastAsia="de-DE"/>
        </w:rPr>
        <w:tab/>
        <w:t>Baugesuche</w:t>
      </w:r>
    </w:p>
    <w:p w14:paraId="59482A1F" w14:textId="34315371" w:rsidR="00122FFC" w:rsidRPr="003D14FF" w:rsidRDefault="00122FFC" w:rsidP="003D14FF">
      <w:pPr>
        <w:spacing w:after="0" w:line="240" w:lineRule="auto"/>
        <w:rPr>
          <w:rFonts w:ascii="Arial" w:hAnsi="Arial" w:cs="Arial"/>
          <w:b/>
          <w:bCs/>
          <w:kern w:val="2"/>
          <w14:ligatures w14:val="standardContextual"/>
        </w:rPr>
      </w:pPr>
    </w:p>
    <w:p w14:paraId="4DC775F4" w14:textId="79C0FEE1" w:rsidR="001D693A" w:rsidRPr="003D14FF" w:rsidRDefault="001D693A" w:rsidP="003D14FF">
      <w:pPr>
        <w:pStyle w:val="Listenabsatz"/>
        <w:numPr>
          <w:ilvl w:val="0"/>
          <w:numId w:val="9"/>
        </w:numPr>
        <w:spacing w:after="0" w:line="240" w:lineRule="auto"/>
        <w:ind w:left="851" w:hanging="501"/>
        <w:rPr>
          <w:rFonts w:ascii="Arial" w:eastAsia="Calibri" w:hAnsi="Arial" w:cs="Arial"/>
          <w:kern w:val="2"/>
          <w14:ligatures w14:val="standardContextual"/>
        </w:rPr>
      </w:pPr>
      <w:proofErr w:type="spellStart"/>
      <w:r w:rsidRPr="003D14FF">
        <w:rPr>
          <w:rFonts w:ascii="Arial" w:eastAsia="Calibri" w:hAnsi="Arial" w:cs="Arial"/>
          <w:kern w:val="2"/>
          <w14:ligatures w14:val="standardContextual"/>
        </w:rPr>
        <w:t>Kenntnisgabeverfahren</w:t>
      </w:r>
      <w:proofErr w:type="spellEnd"/>
      <w:r w:rsidRPr="003D14FF">
        <w:rPr>
          <w:rFonts w:ascii="Arial" w:eastAsia="Calibri" w:hAnsi="Arial" w:cs="Arial"/>
          <w:kern w:val="2"/>
          <w14:ligatures w14:val="standardContextual"/>
        </w:rPr>
        <w:t xml:space="preserve">: Neubau Bungalow mit Doppelgarage auf </w:t>
      </w:r>
      <w:proofErr w:type="spellStart"/>
      <w:r w:rsidRPr="003D14FF">
        <w:rPr>
          <w:rFonts w:ascii="Arial" w:eastAsia="Calibri" w:hAnsi="Arial" w:cs="Arial"/>
          <w:kern w:val="2"/>
          <w14:ligatures w14:val="standardContextual"/>
        </w:rPr>
        <w:t>Flst</w:t>
      </w:r>
      <w:proofErr w:type="spellEnd"/>
      <w:r w:rsidRPr="003D14FF">
        <w:rPr>
          <w:rFonts w:ascii="Arial" w:eastAsia="Calibri" w:hAnsi="Arial" w:cs="Arial"/>
          <w:kern w:val="2"/>
          <w14:ligatures w14:val="standardContextual"/>
        </w:rPr>
        <w:t xml:space="preserve">. 3730, Sophie-Scholl-Straße 5, Gemarkung Uttenweiler </w:t>
      </w:r>
    </w:p>
    <w:p w14:paraId="6B342EF2" w14:textId="5253C099" w:rsidR="00122FFC" w:rsidRPr="003D14FF" w:rsidRDefault="001D693A" w:rsidP="003D14FF">
      <w:pPr>
        <w:pStyle w:val="Listenabsatz"/>
        <w:spacing w:after="0" w:line="240" w:lineRule="auto"/>
        <w:rPr>
          <w:rFonts w:ascii="Arial" w:eastAsia="Calibri" w:hAnsi="Arial" w:cs="Arial"/>
          <w:b/>
          <w:bCs/>
          <w:kern w:val="2"/>
          <w14:ligatures w14:val="standardContextual"/>
        </w:rPr>
      </w:pPr>
      <w:r w:rsidRPr="003D14FF">
        <w:rPr>
          <w:rFonts w:ascii="Arial" w:eastAsia="Calibri" w:hAnsi="Arial" w:cs="Arial"/>
          <w:b/>
          <w:bCs/>
          <w:kern w:val="2"/>
          <w14:ligatures w14:val="standardContextual"/>
        </w:rPr>
        <w:lastRenderedPageBreak/>
        <w:t>Kenntnisnahme des Gemeinderats.</w:t>
      </w:r>
    </w:p>
    <w:p w14:paraId="795A933E" w14:textId="015C4F92" w:rsidR="00122FFC" w:rsidRPr="003D14FF" w:rsidRDefault="00F56FBA" w:rsidP="003D14FF">
      <w:pPr>
        <w:pStyle w:val="Listenabsatz"/>
        <w:numPr>
          <w:ilvl w:val="0"/>
          <w:numId w:val="10"/>
        </w:numPr>
        <w:spacing w:after="0" w:line="240" w:lineRule="auto"/>
        <w:rPr>
          <w:rFonts w:ascii="Arial" w:hAnsi="Arial" w:cs="Arial"/>
          <w:kern w:val="2"/>
          <w14:ligatures w14:val="standardContextual"/>
        </w:rPr>
      </w:pPr>
      <w:proofErr w:type="spellStart"/>
      <w:r w:rsidRPr="003D14FF">
        <w:rPr>
          <w:rFonts w:ascii="Arial" w:hAnsi="Arial" w:cs="Arial"/>
          <w:kern w:val="2"/>
          <w14:ligatures w14:val="standardContextual"/>
        </w:rPr>
        <w:t>Kenntnisgabeverfahren</w:t>
      </w:r>
      <w:proofErr w:type="spellEnd"/>
      <w:r w:rsidRPr="003D14FF">
        <w:rPr>
          <w:rFonts w:ascii="Arial" w:hAnsi="Arial" w:cs="Arial"/>
          <w:kern w:val="2"/>
          <w14:ligatures w14:val="standardContextual"/>
        </w:rPr>
        <w:t xml:space="preserve">: Erstellung eines Einfamilienhauses mit Doppelgarage auf </w:t>
      </w:r>
      <w:proofErr w:type="spellStart"/>
      <w:r w:rsidRPr="003D14FF">
        <w:rPr>
          <w:rFonts w:ascii="Arial" w:hAnsi="Arial" w:cs="Arial"/>
          <w:kern w:val="2"/>
          <w14:ligatures w14:val="standardContextual"/>
        </w:rPr>
        <w:t>Flst</w:t>
      </w:r>
      <w:proofErr w:type="spellEnd"/>
      <w:r w:rsidRPr="003D14FF">
        <w:rPr>
          <w:rFonts w:ascii="Arial" w:hAnsi="Arial" w:cs="Arial"/>
          <w:kern w:val="2"/>
          <w14:ligatures w14:val="standardContextual"/>
        </w:rPr>
        <w:t>. 3731, Sophie-Scholl-Straße 3, Gemarkung Uttenweiler</w:t>
      </w:r>
    </w:p>
    <w:p w14:paraId="7CC8AA5F" w14:textId="051DAADD" w:rsidR="00122FFC" w:rsidRPr="003D14FF" w:rsidRDefault="00122FFC" w:rsidP="003D14FF">
      <w:pPr>
        <w:pStyle w:val="Listenabsatz"/>
        <w:spacing w:after="0" w:line="240" w:lineRule="auto"/>
        <w:rPr>
          <w:rFonts w:ascii="Arial" w:hAnsi="Arial" w:cs="Arial"/>
          <w:b/>
          <w:bCs/>
          <w:kern w:val="2"/>
          <w14:ligatures w14:val="standardContextual"/>
        </w:rPr>
      </w:pPr>
      <w:r w:rsidRPr="003D14FF">
        <w:rPr>
          <w:rFonts w:ascii="Arial" w:hAnsi="Arial" w:cs="Arial"/>
          <w:b/>
          <w:bCs/>
          <w:kern w:val="2"/>
          <w14:ligatures w14:val="standardContextual"/>
        </w:rPr>
        <w:t>Kenntnisnahme des Gemeinderats.</w:t>
      </w:r>
    </w:p>
    <w:p w14:paraId="5E3097CE" w14:textId="5BDF9B08" w:rsidR="00122FFC" w:rsidRPr="003D14FF" w:rsidRDefault="00F56FBA" w:rsidP="003D14FF">
      <w:pPr>
        <w:pStyle w:val="Listenabsatz"/>
        <w:numPr>
          <w:ilvl w:val="0"/>
          <w:numId w:val="10"/>
        </w:numPr>
        <w:spacing w:after="0" w:line="240" w:lineRule="auto"/>
        <w:rPr>
          <w:rFonts w:ascii="Arial" w:hAnsi="Arial" w:cs="Arial"/>
          <w:kern w:val="2"/>
          <w14:ligatures w14:val="standardContextual"/>
        </w:rPr>
      </w:pPr>
      <w:r w:rsidRPr="003D14FF">
        <w:rPr>
          <w:rFonts w:ascii="Arial" w:hAnsi="Arial" w:cs="Arial"/>
          <w:kern w:val="2"/>
          <w14:ligatures w14:val="standardContextual"/>
        </w:rPr>
        <w:t xml:space="preserve">Errichtung einer Dachgaube mit Balkon auf Flst.791/9, </w:t>
      </w:r>
      <w:proofErr w:type="spellStart"/>
      <w:r w:rsidRPr="003D14FF">
        <w:rPr>
          <w:rFonts w:ascii="Arial" w:hAnsi="Arial" w:cs="Arial"/>
          <w:kern w:val="2"/>
          <w14:ligatures w14:val="standardContextual"/>
        </w:rPr>
        <w:t>Sauggarter</w:t>
      </w:r>
      <w:proofErr w:type="spellEnd"/>
      <w:r w:rsidRPr="003D14FF">
        <w:rPr>
          <w:rFonts w:ascii="Arial" w:hAnsi="Arial" w:cs="Arial"/>
          <w:kern w:val="2"/>
          <w14:ligatures w14:val="standardContextual"/>
        </w:rPr>
        <w:t xml:space="preserve"> Str. 51, Gemarkung Uttenweiler</w:t>
      </w:r>
    </w:p>
    <w:p w14:paraId="65FF5289" w14:textId="77777777" w:rsidR="00F56FBA" w:rsidRPr="003D14FF" w:rsidRDefault="00122FFC" w:rsidP="003D14FF">
      <w:pPr>
        <w:pStyle w:val="Listenabsatz"/>
        <w:spacing w:after="0" w:line="240" w:lineRule="auto"/>
        <w:rPr>
          <w:rFonts w:ascii="Arial" w:hAnsi="Arial" w:cs="Arial"/>
          <w:b/>
          <w:bCs/>
          <w:kern w:val="2"/>
          <w14:ligatures w14:val="standardContextual"/>
        </w:rPr>
      </w:pPr>
      <w:r w:rsidRPr="003D14FF">
        <w:rPr>
          <w:rFonts w:ascii="Arial" w:hAnsi="Arial" w:cs="Arial"/>
          <w:b/>
          <w:bCs/>
          <w:kern w:val="2"/>
          <w14:ligatures w14:val="standardContextual"/>
        </w:rPr>
        <w:t>Einstimmiger Beschluss des Gemeinderats:</w:t>
      </w:r>
    </w:p>
    <w:p w14:paraId="3674ABD3" w14:textId="2C4B761F" w:rsidR="00122FFC" w:rsidRPr="003D14FF" w:rsidRDefault="00122FFC" w:rsidP="003D14FF">
      <w:pPr>
        <w:pStyle w:val="Listenabsatz"/>
        <w:spacing w:after="0" w:line="240" w:lineRule="auto"/>
        <w:rPr>
          <w:rFonts w:ascii="Arial" w:hAnsi="Arial" w:cs="Arial"/>
          <w:b/>
          <w:bCs/>
          <w:kern w:val="2"/>
          <w14:ligatures w14:val="standardContextual"/>
        </w:rPr>
      </w:pPr>
      <w:r w:rsidRPr="003D14FF">
        <w:rPr>
          <w:rFonts w:ascii="Arial" w:hAnsi="Arial" w:cs="Arial"/>
          <w:b/>
          <w:bCs/>
          <w:kern w:val="2"/>
          <w14:ligatures w14:val="standardContextual"/>
        </w:rPr>
        <w:t xml:space="preserve">Dem Bauantrag wird das Einvernehmen nach § 36 </w:t>
      </w:r>
      <w:proofErr w:type="spellStart"/>
      <w:r w:rsidRPr="003D14FF">
        <w:rPr>
          <w:rFonts w:ascii="Arial" w:hAnsi="Arial" w:cs="Arial"/>
          <w:b/>
          <w:bCs/>
          <w:kern w:val="2"/>
          <w14:ligatures w14:val="standardContextual"/>
        </w:rPr>
        <w:t>BauBG</w:t>
      </w:r>
      <w:proofErr w:type="spellEnd"/>
      <w:r w:rsidRPr="003D14FF">
        <w:rPr>
          <w:rFonts w:ascii="Arial" w:hAnsi="Arial" w:cs="Arial"/>
          <w:b/>
          <w:bCs/>
          <w:kern w:val="2"/>
          <w14:ligatures w14:val="standardContextual"/>
        </w:rPr>
        <w:t xml:space="preserve"> erteilt.</w:t>
      </w:r>
    </w:p>
    <w:p w14:paraId="1DCD2095" w14:textId="698229BF" w:rsidR="00122FFC" w:rsidRPr="003D14FF" w:rsidRDefault="00F56FBA" w:rsidP="003D14FF">
      <w:pPr>
        <w:pStyle w:val="Listenabsatz"/>
        <w:numPr>
          <w:ilvl w:val="0"/>
          <w:numId w:val="10"/>
        </w:numPr>
        <w:spacing w:after="0" w:line="240" w:lineRule="auto"/>
        <w:rPr>
          <w:rFonts w:ascii="Arial" w:hAnsi="Arial" w:cs="Arial"/>
          <w:kern w:val="2"/>
          <w14:ligatures w14:val="standardContextual"/>
        </w:rPr>
      </w:pPr>
      <w:r w:rsidRPr="003D14FF">
        <w:rPr>
          <w:rFonts w:ascii="Arial" w:eastAsia="Calibri" w:hAnsi="Arial" w:cs="Arial"/>
          <w:kern w:val="2"/>
          <w14:ligatures w14:val="standardContextual"/>
        </w:rPr>
        <w:t xml:space="preserve">Bauvoranfrage: Neubau Wohnhaus mit Garage auf </w:t>
      </w:r>
      <w:proofErr w:type="spellStart"/>
      <w:r w:rsidRPr="003D14FF">
        <w:rPr>
          <w:rFonts w:ascii="Arial" w:eastAsia="Calibri" w:hAnsi="Arial" w:cs="Arial"/>
          <w:kern w:val="2"/>
          <w14:ligatures w14:val="standardContextual"/>
        </w:rPr>
        <w:t>Flst</w:t>
      </w:r>
      <w:proofErr w:type="spellEnd"/>
      <w:r w:rsidRPr="003D14FF">
        <w:rPr>
          <w:rFonts w:ascii="Arial" w:eastAsia="Calibri" w:hAnsi="Arial" w:cs="Arial"/>
          <w:kern w:val="2"/>
          <w14:ligatures w14:val="standardContextual"/>
        </w:rPr>
        <w:t>. 498, St.-Ursula-Straße, Gemarkung Dieterskirch</w:t>
      </w:r>
    </w:p>
    <w:p w14:paraId="196CA39F" w14:textId="59E59533" w:rsidR="00122FFC" w:rsidRPr="003D14FF" w:rsidRDefault="00122FFC" w:rsidP="003D14FF">
      <w:pPr>
        <w:pStyle w:val="Listenabsatz"/>
        <w:spacing w:after="0" w:line="240" w:lineRule="auto"/>
        <w:rPr>
          <w:rFonts w:ascii="Arial" w:eastAsia="Calibri" w:hAnsi="Arial" w:cs="Arial"/>
          <w:b/>
          <w:bCs/>
          <w:kern w:val="2"/>
          <w14:ligatures w14:val="standardContextual"/>
        </w:rPr>
      </w:pPr>
      <w:r w:rsidRPr="003D14FF">
        <w:rPr>
          <w:rFonts w:ascii="Arial" w:eastAsia="Calibri" w:hAnsi="Arial" w:cs="Arial"/>
          <w:b/>
          <w:bCs/>
          <w:kern w:val="2"/>
          <w14:ligatures w14:val="standardContextual"/>
        </w:rPr>
        <w:t>Einstimmiger Beschluss des Gemeinderats:</w:t>
      </w:r>
      <w:r w:rsidR="0053774A" w:rsidRPr="003D14FF">
        <w:rPr>
          <w:rFonts w:ascii="Arial" w:eastAsia="Calibri" w:hAnsi="Arial" w:cs="Arial"/>
          <w:b/>
          <w:bCs/>
          <w:kern w:val="2"/>
          <w14:ligatures w14:val="standardContextual"/>
        </w:rPr>
        <w:t xml:space="preserve"> </w:t>
      </w:r>
      <w:r w:rsidRPr="003D14FF">
        <w:rPr>
          <w:rFonts w:ascii="Arial" w:eastAsia="Calibri" w:hAnsi="Arial" w:cs="Arial"/>
          <w:b/>
          <w:bCs/>
          <w:kern w:val="2"/>
          <w14:ligatures w14:val="standardContextual"/>
        </w:rPr>
        <w:t xml:space="preserve">Dem Bauantrag wird das Einvernehmen nach § 36 </w:t>
      </w:r>
      <w:proofErr w:type="spellStart"/>
      <w:r w:rsidRPr="003D14FF">
        <w:rPr>
          <w:rFonts w:ascii="Arial" w:eastAsia="Calibri" w:hAnsi="Arial" w:cs="Arial"/>
          <w:b/>
          <w:bCs/>
          <w:kern w:val="2"/>
          <w14:ligatures w14:val="standardContextual"/>
        </w:rPr>
        <w:t>BauBG</w:t>
      </w:r>
      <w:proofErr w:type="spellEnd"/>
      <w:r w:rsidRPr="003D14FF">
        <w:rPr>
          <w:rFonts w:ascii="Arial" w:eastAsia="Calibri" w:hAnsi="Arial" w:cs="Arial"/>
          <w:b/>
          <w:bCs/>
          <w:kern w:val="2"/>
          <w14:ligatures w14:val="standardContextual"/>
        </w:rPr>
        <w:t xml:space="preserve"> erteilt. Der Ortschaftsrat </w:t>
      </w:r>
      <w:r w:rsidR="00F56FBA" w:rsidRPr="003D14FF">
        <w:rPr>
          <w:rFonts w:ascii="Arial" w:eastAsia="Calibri" w:hAnsi="Arial" w:cs="Arial"/>
          <w:b/>
          <w:bCs/>
          <w:kern w:val="2"/>
          <w14:ligatures w14:val="standardContextual"/>
        </w:rPr>
        <w:t>Dieterskirch</w:t>
      </w:r>
      <w:r w:rsidRPr="003D14FF">
        <w:rPr>
          <w:rFonts w:ascii="Arial" w:eastAsia="Calibri" w:hAnsi="Arial" w:cs="Arial"/>
          <w:b/>
          <w:bCs/>
          <w:kern w:val="2"/>
          <w14:ligatures w14:val="standardContextual"/>
        </w:rPr>
        <w:t xml:space="preserve"> hat bereits zugestimmt.</w:t>
      </w:r>
      <w:r w:rsidR="00F56FBA" w:rsidRPr="003D14FF">
        <w:rPr>
          <w:rFonts w:ascii="Arial" w:eastAsia="Calibri" w:hAnsi="Arial" w:cs="Arial"/>
          <w:b/>
          <w:bCs/>
          <w:kern w:val="2"/>
          <w14:ligatures w14:val="standardContextual"/>
        </w:rPr>
        <w:t xml:space="preserve"> Mit der Bauherrschaft sind die Erschließung, der Hausanschluss und die Beitragszahlungen im Vorfeld zu klären.</w:t>
      </w:r>
    </w:p>
    <w:p w14:paraId="3A474A6B" w14:textId="0D490578" w:rsidR="00122FFC" w:rsidRPr="003D14FF" w:rsidRDefault="00F56FBA" w:rsidP="003D14FF">
      <w:pPr>
        <w:pStyle w:val="Listenabsatz"/>
        <w:numPr>
          <w:ilvl w:val="0"/>
          <w:numId w:val="10"/>
        </w:numPr>
        <w:spacing w:after="0" w:line="240" w:lineRule="auto"/>
        <w:rPr>
          <w:rFonts w:ascii="Arial" w:hAnsi="Arial" w:cs="Arial"/>
          <w:kern w:val="2"/>
          <w14:ligatures w14:val="standardContextual"/>
        </w:rPr>
      </w:pPr>
      <w:r w:rsidRPr="003D14FF">
        <w:rPr>
          <w:rFonts w:ascii="Arial" w:eastAsia="Calibri" w:hAnsi="Arial" w:cs="Arial"/>
          <w:iCs/>
          <w:kern w:val="2"/>
          <w14:ligatures w14:val="standardContextual"/>
        </w:rPr>
        <w:t xml:space="preserve">Neubau einer Garage auf </w:t>
      </w:r>
      <w:proofErr w:type="spellStart"/>
      <w:r w:rsidRPr="003D14FF">
        <w:rPr>
          <w:rFonts w:ascii="Arial" w:eastAsia="Calibri" w:hAnsi="Arial" w:cs="Arial"/>
          <w:iCs/>
          <w:kern w:val="2"/>
          <w14:ligatures w14:val="standardContextual"/>
        </w:rPr>
        <w:t>Flst</w:t>
      </w:r>
      <w:proofErr w:type="spellEnd"/>
      <w:r w:rsidRPr="003D14FF">
        <w:rPr>
          <w:rFonts w:ascii="Arial" w:eastAsia="Calibri" w:hAnsi="Arial" w:cs="Arial"/>
          <w:iCs/>
          <w:kern w:val="2"/>
          <w14:ligatures w14:val="standardContextual"/>
        </w:rPr>
        <w:t>. 2312, Dorfstraße 31, Gemarkung Offingen</w:t>
      </w:r>
    </w:p>
    <w:p w14:paraId="3D9F5176" w14:textId="51790173" w:rsidR="00122FFC" w:rsidRPr="003D14FF" w:rsidRDefault="00122FFC" w:rsidP="003D14FF">
      <w:pPr>
        <w:pStyle w:val="Listenabsatz"/>
        <w:spacing w:after="0" w:line="240" w:lineRule="auto"/>
        <w:rPr>
          <w:rFonts w:ascii="Arial" w:hAnsi="Arial" w:cs="Arial"/>
          <w:b/>
          <w:bCs/>
          <w:kern w:val="2"/>
          <w14:ligatures w14:val="standardContextual"/>
        </w:rPr>
      </w:pPr>
      <w:r w:rsidRPr="003D14FF">
        <w:rPr>
          <w:rFonts w:ascii="Arial" w:hAnsi="Arial" w:cs="Arial"/>
          <w:b/>
          <w:bCs/>
          <w:kern w:val="2"/>
          <w14:ligatures w14:val="standardContextual"/>
        </w:rPr>
        <w:t>Einstimmiger Beschluss des Gemeinderats:</w:t>
      </w:r>
      <w:r w:rsidR="0053774A" w:rsidRPr="003D14FF">
        <w:rPr>
          <w:rFonts w:ascii="Arial" w:hAnsi="Arial" w:cs="Arial"/>
          <w:b/>
          <w:bCs/>
          <w:kern w:val="2"/>
          <w14:ligatures w14:val="standardContextual"/>
        </w:rPr>
        <w:t xml:space="preserve"> </w:t>
      </w:r>
      <w:r w:rsidRPr="003D14FF">
        <w:rPr>
          <w:rFonts w:ascii="Arial" w:hAnsi="Arial" w:cs="Arial"/>
          <w:b/>
          <w:bCs/>
          <w:kern w:val="2"/>
          <w14:ligatures w14:val="standardContextual"/>
        </w:rPr>
        <w:t xml:space="preserve">Dem Bauantrag wird das Einvernehmen nach § 36 </w:t>
      </w:r>
      <w:proofErr w:type="spellStart"/>
      <w:r w:rsidRPr="003D14FF">
        <w:rPr>
          <w:rFonts w:ascii="Arial" w:hAnsi="Arial" w:cs="Arial"/>
          <w:b/>
          <w:bCs/>
          <w:kern w:val="2"/>
          <w14:ligatures w14:val="standardContextual"/>
        </w:rPr>
        <w:t>BauBG</w:t>
      </w:r>
      <w:proofErr w:type="spellEnd"/>
      <w:r w:rsidRPr="003D14FF">
        <w:rPr>
          <w:rFonts w:ascii="Arial" w:hAnsi="Arial" w:cs="Arial"/>
          <w:b/>
          <w:bCs/>
          <w:kern w:val="2"/>
          <w14:ligatures w14:val="standardContextual"/>
        </w:rPr>
        <w:t xml:space="preserve"> erteilt.</w:t>
      </w:r>
      <w:r w:rsidR="00F56FBA" w:rsidRPr="003D14FF">
        <w:rPr>
          <w:rFonts w:ascii="Arial" w:hAnsi="Arial" w:cs="Arial"/>
          <w:b/>
          <w:bCs/>
          <w:kern w:val="2"/>
          <w14:ligatures w14:val="standardContextual"/>
        </w:rPr>
        <w:t xml:space="preserve"> Der Ortschaftsrat Offingen hat bereits zugestimmt.</w:t>
      </w:r>
    </w:p>
    <w:p w14:paraId="27194FBF" w14:textId="77777777" w:rsidR="0053774A" w:rsidRPr="003D14FF" w:rsidRDefault="0053774A" w:rsidP="003D14FF">
      <w:pPr>
        <w:pStyle w:val="Listenabsatz"/>
        <w:spacing w:after="0" w:line="240" w:lineRule="auto"/>
        <w:rPr>
          <w:rFonts w:ascii="Arial" w:hAnsi="Arial" w:cs="Arial"/>
          <w:b/>
          <w:bCs/>
          <w:kern w:val="2"/>
          <w14:ligatures w14:val="standardContextual"/>
        </w:rPr>
      </w:pPr>
    </w:p>
    <w:p w14:paraId="413D5EB5" w14:textId="77777777" w:rsidR="00F56FBA" w:rsidRPr="003D14FF" w:rsidRDefault="00F56FBA" w:rsidP="003D14FF">
      <w:pPr>
        <w:tabs>
          <w:tab w:val="left" w:pos="993"/>
          <w:tab w:val="left" w:pos="1418"/>
        </w:tabs>
        <w:spacing w:after="0" w:line="240" w:lineRule="auto"/>
        <w:ind w:left="993" w:hanging="993"/>
        <w:rPr>
          <w:rFonts w:ascii="Arial" w:eastAsia="Times New Roman" w:hAnsi="Arial" w:cs="Arial"/>
          <w:b/>
          <w:lang w:eastAsia="de-DE"/>
        </w:rPr>
      </w:pPr>
      <w:r w:rsidRPr="003D14FF">
        <w:rPr>
          <w:rFonts w:ascii="Arial" w:eastAsia="Times New Roman" w:hAnsi="Arial" w:cs="Arial"/>
          <w:b/>
          <w:lang w:eastAsia="de-DE"/>
        </w:rPr>
        <w:t>TOP 6</w:t>
      </w:r>
      <w:r w:rsidRPr="003D14FF">
        <w:rPr>
          <w:rFonts w:ascii="Arial" w:eastAsia="Times New Roman" w:hAnsi="Arial" w:cs="Arial"/>
          <w:b/>
          <w:lang w:eastAsia="de-DE"/>
        </w:rPr>
        <w:tab/>
        <w:t>Bebauungsplan mit örtlichen Bauvorschriften „Parkplatz Benzäcker“, Ahlen</w:t>
      </w:r>
    </w:p>
    <w:p w14:paraId="6A67219D" w14:textId="77777777" w:rsidR="00F56FBA" w:rsidRPr="003D14FF" w:rsidRDefault="00F56FBA" w:rsidP="003D14FF">
      <w:pPr>
        <w:numPr>
          <w:ilvl w:val="0"/>
          <w:numId w:val="11"/>
        </w:numPr>
        <w:spacing w:after="0" w:line="240" w:lineRule="auto"/>
        <w:ind w:left="1474" w:hanging="340"/>
        <w:contextualSpacing/>
        <w:rPr>
          <w:rFonts w:ascii="Arial" w:hAnsi="Arial" w:cs="Arial"/>
          <w:bCs/>
          <w:kern w:val="2"/>
          <w14:ligatures w14:val="standardContextual"/>
        </w:rPr>
      </w:pPr>
      <w:r w:rsidRPr="003D14FF">
        <w:rPr>
          <w:rFonts w:ascii="Arial" w:hAnsi="Arial" w:cs="Arial"/>
          <w:kern w:val="2"/>
          <w14:ligatures w14:val="standardContextual"/>
        </w:rPr>
        <w:t xml:space="preserve">Abwägung der Stellungnahmen aus der </w:t>
      </w:r>
      <w:r w:rsidRPr="003D14FF">
        <w:rPr>
          <w:rFonts w:ascii="Arial" w:hAnsi="Arial" w:cs="Arial"/>
          <w:bCs/>
          <w:kern w:val="2"/>
          <w14:ligatures w14:val="standardContextual"/>
        </w:rPr>
        <w:t>Beteiligung der Öffentlichkeit und Behörden im Rahmen der öffentlichen Auslegung</w:t>
      </w:r>
    </w:p>
    <w:p w14:paraId="11817867" w14:textId="77777777" w:rsidR="00F56FBA" w:rsidRPr="003D14FF" w:rsidRDefault="00F56FBA" w:rsidP="003D14FF">
      <w:pPr>
        <w:numPr>
          <w:ilvl w:val="0"/>
          <w:numId w:val="11"/>
        </w:numPr>
        <w:spacing w:after="0" w:line="240" w:lineRule="auto"/>
        <w:ind w:left="1474" w:hanging="340"/>
        <w:contextualSpacing/>
        <w:rPr>
          <w:rFonts w:ascii="Arial" w:hAnsi="Arial" w:cs="Arial"/>
          <w:kern w:val="2"/>
          <w14:ligatures w14:val="standardContextual"/>
        </w:rPr>
      </w:pPr>
      <w:r w:rsidRPr="003D14FF">
        <w:rPr>
          <w:rFonts w:ascii="Arial" w:hAnsi="Arial" w:cs="Arial"/>
          <w:kern w:val="2"/>
          <w14:ligatures w14:val="standardContextual"/>
        </w:rPr>
        <w:t xml:space="preserve">Billigung des Bebauungsplanes mit örtlichen Bauvorschriften </w:t>
      </w:r>
    </w:p>
    <w:p w14:paraId="2EF4BE44" w14:textId="77777777" w:rsidR="00F56FBA" w:rsidRPr="003D14FF" w:rsidRDefault="00F56FBA" w:rsidP="003D14FF">
      <w:pPr>
        <w:numPr>
          <w:ilvl w:val="0"/>
          <w:numId w:val="11"/>
        </w:numPr>
        <w:spacing w:after="0" w:line="240" w:lineRule="auto"/>
        <w:ind w:left="1474" w:hanging="340"/>
        <w:contextualSpacing/>
        <w:rPr>
          <w:rFonts w:ascii="Arial" w:hAnsi="Arial" w:cs="Arial"/>
          <w:kern w:val="2"/>
          <w14:ligatures w14:val="standardContextual"/>
        </w:rPr>
      </w:pPr>
      <w:r w:rsidRPr="003D14FF">
        <w:rPr>
          <w:rFonts w:ascii="Arial" w:hAnsi="Arial" w:cs="Arial"/>
          <w:kern w:val="2"/>
          <w14:ligatures w14:val="standardContextual"/>
        </w:rPr>
        <w:t>Satzungsbeschluss</w:t>
      </w:r>
    </w:p>
    <w:p w14:paraId="7E340F0A" w14:textId="77777777" w:rsidR="00F56FBA" w:rsidRPr="003D14FF" w:rsidRDefault="00F56FBA" w:rsidP="003D14FF">
      <w:pPr>
        <w:spacing w:after="0" w:line="240" w:lineRule="auto"/>
        <w:rPr>
          <w:rFonts w:ascii="Arial" w:hAnsi="Arial" w:cs="Arial"/>
          <w:b/>
          <w:kern w:val="2"/>
          <w14:ligatures w14:val="standardContextual"/>
        </w:rPr>
      </w:pPr>
    </w:p>
    <w:p w14:paraId="4E20E359" w14:textId="77777777" w:rsidR="00F56FBA" w:rsidRPr="003D14FF" w:rsidRDefault="00F56FBA" w:rsidP="003D14FF">
      <w:pPr>
        <w:spacing w:after="0" w:line="240" w:lineRule="auto"/>
        <w:rPr>
          <w:rFonts w:ascii="Arial" w:hAnsi="Arial" w:cs="Arial"/>
          <w:kern w:val="2"/>
          <w14:ligatures w14:val="standardContextual"/>
        </w:rPr>
      </w:pPr>
      <w:r w:rsidRPr="003D14FF">
        <w:rPr>
          <w:rFonts w:ascii="Arial" w:hAnsi="Arial" w:cs="Arial"/>
          <w:b/>
          <w:kern w:val="2"/>
          <w14:ligatures w14:val="standardContextual"/>
        </w:rPr>
        <w:t>Verfahrensstand:</w:t>
      </w:r>
      <w:r w:rsidRPr="003D14FF">
        <w:rPr>
          <w:rFonts w:ascii="Arial" w:hAnsi="Arial" w:cs="Arial"/>
          <w:kern w:val="2"/>
          <w14:ligatures w14:val="standardContextual"/>
        </w:rPr>
        <w:t xml:space="preserve"> </w:t>
      </w:r>
    </w:p>
    <w:p w14:paraId="5259BD94" w14:textId="3026FDDD" w:rsidR="00F56FBA" w:rsidRPr="003D14FF" w:rsidRDefault="00F56FBA" w:rsidP="003D14FF">
      <w:pPr>
        <w:spacing w:line="240" w:lineRule="auto"/>
        <w:rPr>
          <w:rFonts w:ascii="Arial" w:hAnsi="Arial" w:cs="Arial"/>
          <w:kern w:val="2"/>
          <w14:ligatures w14:val="standardContextual"/>
        </w:rPr>
      </w:pPr>
      <w:r w:rsidRPr="003D14FF">
        <w:rPr>
          <w:rFonts w:ascii="Arial" w:hAnsi="Arial" w:cs="Arial"/>
          <w:kern w:val="2"/>
          <w14:ligatures w14:val="standardContextual"/>
        </w:rPr>
        <w:t>Am 29.09.2025 hat der Gemeinderat der Gemeinde Uttenweiler in öffentlicher Sitzung den Entwurf zum Bebauungsplan mit örtlichen Bauvorschriften „Parkplatz Benzäcker“ in Ahlen in der Fassung vom 15.09.2025 gebilligt und beschlossen, diesen gemäß § 3 Abs. 2 Baugesetzbuch (BauGB) öffentlich auszulegen. Nach amtlicher Bekanntmachung am 09.10.2025 lag der Bebauungsplan vom 13.10.2025 bis 14.11.2025 zur öffentlichen Einsichtnahme aus.</w:t>
      </w:r>
    </w:p>
    <w:p w14:paraId="18334179" w14:textId="77777777" w:rsidR="00F56FBA" w:rsidRPr="003D14FF" w:rsidRDefault="00F56FBA" w:rsidP="003D14FF">
      <w:pPr>
        <w:spacing w:after="0" w:line="240" w:lineRule="auto"/>
        <w:rPr>
          <w:rFonts w:ascii="Arial" w:hAnsi="Arial" w:cs="Arial"/>
          <w:b/>
          <w:kern w:val="2"/>
          <w14:ligatures w14:val="standardContextual"/>
        </w:rPr>
      </w:pPr>
      <w:r w:rsidRPr="003D14FF">
        <w:rPr>
          <w:rFonts w:ascii="Arial" w:hAnsi="Arial" w:cs="Arial"/>
          <w:b/>
          <w:kern w:val="2"/>
          <w14:ligatures w14:val="standardContextual"/>
        </w:rPr>
        <w:t>Beteiligung der Öffentlichkeit:</w:t>
      </w:r>
    </w:p>
    <w:p w14:paraId="0163712A" w14:textId="77777777" w:rsidR="00F56FBA" w:rsidRPr="003D14FF" w:rsidRDefault="00F56FBA" w:rsidP="003D14FF">
      <w:pPr>
        <w:spacing w:line="240" w:lineRule="auto"/>
        <w:rPr>
          <w:rFonts w:ascii="Arial" w:hAnsi="Arial" w:cs="Arial"/>
          <w:kern w:val="2"/>
          <w14:ligatures w14:val="standardContextual"/>
        </w:rPr>
      </w:pPr>
      <w:r w:rsidRPr="003D14FF">
        <w:rPr>
          <w:rFonts w:ascii="Arial" w:hAnsi="Arial" w:cs="Arial"/>
          <w:kern w:val="2"/>
          <w14:ligatures w14:val="standardContextual"/>
        </w:rPr>
        <w:t xml:space="preserve">Von Seiten der Bürgerinnen und Bürger wurden keine Stellungnahmen im Rahmen der öffentlichen Auslegung abgegeben. </w:t>
      </w:r>
    </w:p>
    <w:p w14:paraId="5EF90031" w14:textId="77777777" w:rsidR="00F56FBA" w:rsidRPr="003D14FF" w:rsidRDefault="00F56FBA" w:rsidP="003D14FF">
      <w:pPr>
        <w:spacing w:after="0" w:line="240" w:lineRule="auto"/>
        <w:rPr>
          <w:rFonts w:ascii="Arial" w:hAnsi="Arial" w:cs="Arial"/>
          <w:b/>
          <w:kern w:val="2"/>
          <w14:ligatures w14:val="standardContextual"/>
        </w:rPr>
      </w:pPr>
      <w:r w:rsidRPr="003D14FF">
        <w:rPr>
          <w:rFonts w:ascii="Arial" w:hAnsi="Arial" w:cs="Arial"/>
          <w:b/>
          <w:kern w:val="2"/>
          <w14:ligatures w14:val="standardContextual"/>
        </w:rPr>
        <w:t>Beteiligung der Behörden:</w:t>
      </w:r>
    </w:p>
    <w:p w14:paraId="118950E4" w14:textId="77777777" w:rsidR="00F56FBA" w:rsidRPr="003D14FF" w:rsidRDefault="00F56FBA" w:rsidP="003D14FF">
      <w:pPr>
        <w:spacing w:line="240" w:lineRule="auto"/>
        <w:rPr>
          <w:rFonts w:ascii="Arial" w:hAnsi="Arial" w:cs="Arial"/>
          <w:kern w:val="2"/>
          <w14:ligatures w14:val="standardContextual"/>
        </w:rPr>
      </w:pPr>
      <w:r w:rsidRPr="003D14FF">
        <w:rPr>
          <w:rFonts w:ascii="Arial" w:hAnsi="Arial" w:cs="Arial"/>
          <w:kern w:val="2"/>
          <w14:ligatures w14:val="standardContextual"/>
        </w:rPr>
        <w:t>Erwartungsgemäß wurden von Seiten der beteiligten Behörden eine Reihe von Stellungnahmen abgegeben. Diese sind in der Anlage (Abwägung) aufgeführt. Die eingegangenen Stellungnahmen wurden in der beigefügten Synopse aufbereitet und Abwägungsvorschläge erarbeitet.</w:t>
      </w:r>
    </w:p>
    <w:p w14:paraId="5BF0E7C9" w14:textId="77777777" w:rsidR="00F56FBA" w:rsidRPr="003D14FF" w:rsidRDefault="00F56FBA" w:rsidP="003D14FF">
      <w:pPr>
        <w:spacing w:line="240" w:lineRule="auto"/>
        <w:ind w:right="90"/>
        <w:contextualSpacing/>
        <w:rPr>
          <w:rFonts w:ascii="Arial" w:hAnsi="Arial" w:cs="Arial"/>
          <w:kern w:val="2"/>
          <w14:ligatures w14:val="standardContextual"/>
        </w:rPr>
      </w:pPr>
      <w:r w:rsidRPr="003D14FF">
        <w:rPr>
          <w:rFonts w:ascii="Arial" w:hAnsi="Arial" w:cs="Arial"/>
          <w:kern w:val="2"/>
          <w14:ligatures w14:val="standardContextual"/>
        </w:rPr>
        <w:t>Insgesamt sind keine kritischen oder nicht zu lösenden Stellungnahmen eingegangen.</w:t>
      </w:r>
    </w:p>
    <w:p w14:paraId="43F8E342" w14:textId="77777777" w:rsidR="00F56FBA" w:rsidRPr="003D14FF" w:rsidRDefault="00F56FBA" w:rsidP="003D14FF">
      <w:pPr>
        <w:spacing w:line="240" w:lineRule="auto"/>
        <w:rPr>
          <w:rFonts w:ascii="Arial" w:hAnsi="Arial" w:cs="Arial"/>
          <w:kern w:val="2"/>
          <w14:ligatures w14:val="standardContextual"/>
        </w:rPr>
      </w:pPr>
      <w:r w:rsidRPr="003D14FF">
        <w:rPr>
          <w:rFonts w:ascii="Arial" w:hAnsi="Arial" w:cs="Arial"/>
          <w:kern w:val="2"/>
          <w14:ligatures w14:val="standardContextual"/>
        </w:rPr>
        <w:t xml:space="preserve">Die Verwaltung wird in der Sitzung auf die Unterlagen eingehen. </w:t>
      </w:r>
    </w:p>
    <w:p w14:paraId="46688367" w14:textId="52A24F70" w:rsidR="00F56FBA" w:rsidRPr="003D14FF" w:rsidRDefault="00F56FBA" w:rsidP="003D14FF">
      <w:pPr>
        <w:spacing w:line="240" w:lineRule="auto"/>
        <w:rPr>
          <w:rFonts w:ascii="Arial" w:hAnsi="Arial" w:cs="Arial"/>
          <w:b/>
          <w:kern w:val="2"/>
          <w14:ligatures w14:val="standardContextual"/>
        </w:rPr>
      </w:pPr>
      <w:r w:rsidRPr="003D14FF">
        <w:rPr>
          <w:rFonts w:ascii="Arial" w:hAnsi="Arial" w:cs="Arial"/>
          <w:b/>
          <w:kern w:val="2"/>
          <w14:ligatures w14:val="standardContextual"/>
        </w:rPr>
        <w:t>Nach Erläuterung durch die Verwaltung beschloss der Gemeinderat einstimmig:</w:t>
      </w:r>
    </w:p>
    <w:p w14:paraId="3285D34C" w14:textId="77777777" w:rsidR="00F56FBA" w:rsidRPr="003D14FF" w:rsidRDefault="00F56FBA" w:rsidP="003D14FF">
      <w:pPr>
        <w:numPr>
          <w:ilvl w:val="0"/>
          <w:numId w:val="12"/>
        </w:numPr>
        <w:tabs>
          <w:tab w:val="left" w:pos="709"/>
        </w:tabs>
        <w:spacing w:after="0" w:line="240" w:lineRule="auto"/>
        <w:ind w:left="397" w:hanging="397"/>
        <w:contextualSpacing/>
        <w:rPr>
          <w:rFonts w:ascii="Arial" w:hAnsi="Arial" w:cs="Arial"/>
          <w:b/>
          <w:kern w:val="2"/>
          <w14:ligatures w14:val="standardContextual"/>
        </w:rPr>
      </w:pPr>
      <w:r w:rsidRPr="003D14FF">
        <w:rPr>
          <w:rFonts w:ascii="Arial" w:hAnsi="Arial" w:cs="Arial"/>
          <w:b/>
          <w:kern w:val="2"/>
          <w14:ligatures w14:val="standardContextual"/>
        </w:rPr>
        <w:t>Der vorgenommenen Abwägung öffentlicher und privater Belange gegen- und untereinander (§ 1 Abs. 7 BauGB) aufgrund der im Rahmen der öffentlichen Auslegung eingegangenen Stellungnahmen wird zugestimmt.</w:t>
      </w:r>
    </w:p>
    <w:p w14:paraId="5307CC05" w14:textId="77777777" w:rsidR="00F56FBA" w:rsidRPr="003D14FF" w:rsidRDefault="00F56FBA" w:rsidP="003D14FF">
      <w:pPr>
        <w:numPr>
          <w:ilvl w:val="0"/>
          <w:numId w:val="12"/>
        </w:numPr>
        <w:tabs>
          <w:tab w:val="left" w:pos="709"/>
        </w:tabs>
        <w:spacing w:after="0" w:line="240" w:lineRule="auto"/>
        <w:ind w:left="397" w:hanging="397"/>
        <w:contextualSpacing/>
        <w:rPr>
          <w:rFonts w:ascii="Arial" w:hAnsi="Arial" w:cs="Arial"/>
          <w:b/>
          <w:kern w:val="2"/>
          <w14:ligatures w14:val="standardContextual"/>
        </w:rPr>
      </w:pPr>
      <w:r w:rsidRPr="003D14FF">
        <w:rPr>
          <w:rFonts w:ascii="Arial" w:hAnsi="Arial" w:cs="Arial"/>
          <w:b/>
          <w:kern w:val="2"/>
          <w14:ligatures w14:val="standardContextual"/>
        </w:rPr>
        <w:t>Der Bebauungsplan mit örtlichen Bauvorschriften „Parkplatz Benzäcker“ in Ahlen in der Fassung vom 05.02.2026 bestehend jeweils aus dem zeichnerischen Teil und Textteil mit Begründung wird nach § 10 Baugesetzbuch (BauGB) und § 74 LBO als Satzung beschlossen.</w:t>
      </w:r>
    </w:p>
    <w:p w14:paraId="6D2ACB9B" w14:textId="77777777" w:rsidR="00F56FBA" w:rsidRPr="003D14FF" w:rsidRDefault="00F56FBA" w:rsidP="003D14FF">
      <w:pPr>
        <w:numPr>
          <w:ilvl w:val="0"/>
          <w:numId w:val="12"/>
        </w:numPr>
        <w:tabs>
          <w:tab w:val="left" w:pos="709"/>
        </w:tabs>
        <w:spacing w:after="0" w:line="240" w:lineRule="auto"/>
        <w:ind w:left="397" w:hanging="397"/>
        <w:contextualSpacing/>
        <w:rPr>
          <w:rFonts w:ascii="Arial" w:hAnsi="Arial" w:cs="Arial"/>
          <w:b/>
          <w:kern w:val="2"/>
          <w14:ligatures w14:val="standardContextual"/>
        </w:rPr>
      </w:pPr>
      <w:r w:rsidRPr="003D14FF">
        <w:rPr>
          <w:rFonts w:ascii="Arial" w:hAnsi="Arial" w:cs="Arial"/>
          <w:b/>
          <w:kern w:val="2"/>
          <w14:ligatures w14:val="standardContextual"/>
        </w:rPr>
        <w:lastRenderedPageBreak/>
        <w:t xml:space="preserve">Die Verwaltung wird beauftragt, den Bebauungsplan mit örtlichen Bauvorschriften „Parkplatz Benzäcker“ in Ahlen in der Fassung vom 05.02.2026 öffentlich bekannt zu machen. Mit der Bekanntmachung treten die Satzungen in Kraft. </w:t>
      </w:r>
    </w:p>
    <w:p w14:paraId="6E2758A4" w14:textId="74039B46" w:rsidR="00122FFC" w:rsidRPr="003D14FF" w:rsidRDefault="00122FFC" w:rsidP="003D14FF">
      <w:pPr>
        <w:spacing w:after="0" w:line="240" w:lineRule="auto"/>
        <w:rPr>
          <w:rFonts w:ascii="Arial" w:hAnsi="Arial" w:cs="Arial"/>
          <w:kern w:val="2"/>
          <w14:ligatures w14:val="standardContextual"/>
        </w:rPr>
      </w:pPr>
    </w:p>
    <w:p w14:paraId="68D4812C" w14:textId="77777777" w:rsidR="00F56FBA" w:rsidRPr="003D14FF" w:rsidRDefault="00F56FBA" w:rsidP="003D14FF">
      <w:pPr>
        <w:tabs>
          <w:tab w:val="left" w:pos="993"/>
          <w:tab w:val="left" w:pos="1418"/>
        </w:tabs>
        <w:spacing w:after="0" w:line="240" w:lineRule="auto"/>
        <w:ind w:left="993" w:hanging="993"/>
        <w:rPr>
          <w:rFonts w:ascii="Arial" w:eastAsia="Times New Roman" w:hAnsi="Arial" w:cs="Arial"/>
          <w:b/>
          <w:lang w:eastAsia="de-DE"/>
        </w:rPr>
      </w:pPr>
      <w:r w:rsidRPr="003D14FF">
        <w:rPr>
          <w:rFonts w:ascii="Arial" w:eastAsia="Times New Roman" w:hAnsi="Arial" w:cs="Arial"/>
          <w:b/>
          <w:lang w:eastAsia="de-DE"/>
        </w:rPr>
        <w:t>TOP 7</w:t>
      </w:r>
      <w:r w:rsidRPr="003D14FF">
        <w:rPr>
          <w:rFonts w:ascii="Arial" w:eastAsia="Times New Roman" w:hAnsi="Arial" w:cs="Arial"/>
          <w:b/>
          <w:lang w:eastAsia="de-DE"/>
        </w:rPr>
        <w:tab/>
        <w:t>Vorhabenbezogener Bebauungsplan „Photovoltaik-Freiflächenanlage</w:t>
      </w:r>
    </w:p>
    <w:p w14:paraId="3B6C6A9F" w14:textId="77777777" w:rsidR="00F56FBA" w:rsidRPr="003D14FF" w:rsidRDefault="00F56FBA" w:rsidP="003D14FF">
      <w:pPr>
        <w:tabs>
          <w:tab w:val="left" w:pos="993"/>
          <w:tab w:val="left" w:pos="1418"/>
        </w:tabs>
        <w:spacing w:after="0" w:line="240" w:lineRule="auto"/>
        <w:ind w:left="993" w:hanging="993"/>
        <w:rPr>
          <w:rFonts w:ascii="Arial" w:eastAsia="Times New Roman" w:hAnsi="Arial" w:cs="Arial"/>
          <w:b/>
          <w:lang w:eastAsia="de-DE"/>
        </w:rPr>
      </w:pPr>
      <w:r w:rsidRPr="003D14FF">
        <w:rPr>
          <w:rFonts w:ascii="Arial" w:eastAsia="Times New Roman" w:hAnsi="Arial" w:cs="Arial"/>
          <w:b/>
          <w:lang w:eastAsia="de-DE"/>
        </w:rPr>
        <w:t xml:space="preserve">          </w:t>
      </w:r>
      <w:r w:rsidRPr="003D14FF">
        <w:rPr>
          <w:rFonts w:ascii="Arial" w:eastAsia="Times New Roman" w:hAnsi="Arial" w:cs="Arial"/>
          <w:b/>
          <w:lang w:eastAsia="de-DE"/>
        </w:rPr>
        <w:tab/>
      </w:r>
      <w:proofErr w:type="spellStart"/>
      <w:r w:rsidRPr="003D14FF">
        <w:rPr>
          <w:rFonts w:ascii="Arial" w:eastAsia="Times New Roman" w:hAnsi="Arial" w:cs="Arial"/>
          <w:b/>
          <w:lang w:eastAsia="de-DE"/>
        </w:rPr>
        <w:t>Minderreuti</w:t>
      </w:r>
      <w:proofErr w:type="spellEnd"/>
      <w:r w:rsidRPr="003D14FF">
        <w:rPr>
          <w:rFonts w:ascii="Arial" w:eastAsia="Times New Roman" w:hAnsi="Arial" w:cs="Arial"/>
          <w:b/>
          <w:lang w:eastAsia="de-DE"/>
        </w:rPr>
        <w:t>“</w:t>
      </w:r>
    </w:p>
    <w:p w14:paraId="49433658" w14:textId="77777777" w:rsidR="00F56FBA" w:rsidRPr="003D14FF" w:rsidRDefault="00F56FBA" w:rsidP="003D14FF">
      <w:pPr>
        <w:numPr>
          <w:ilvl w:val="0"/>
          <w:numId w:val="11"/>
        </w:numPr>
        <w:spacing w:after="0" w:line="240" w:lineRule="auto"/>
        <w:ind w:left="1474" w:hanging="340"/>
        <w:contextualSpacing/>
        <w:rPr>
          <w:rFonts w:ascii="Arial" w:hAnsi="Arial" w:cs="Arial"/>
          <w:kern w:val="2"/>
          <w14:ligatures w14:val="standardContextual"/>
        </w:rPr>
      </w:pPr>
      <w:bookmarkStart w:id="2" w:name="_Hlk224218595"/>
      <w:r w:rsidRPr="003D14FF">
        <w:rPr>
          <w:rFonts w:ascii="Arial" w:hAnsi="Arial" w:cs="Arial"/>
          <w:kern w:val="2"/>
          <w14:ligatures w14:val="standardContextual"/>
        </w:rPr>
        <w:t>Beschluss über die Abwägung der in den förmlichen Beteiligungen gem. § 3 Abs. 2 und § 4 Abs. 2 BauGB eingegangenen Stellungnahmen</w:t>
      </w:r>
    </w:p>
    <w:p w14:paraId="3288ACFB" w14:textId="77777777" w:rsidR="00F56FBA" w:rsidRPr="003D14FF" w:rsidRDefault="00F56FBA" w:rsidP="003D14FF">
      <w:pPr>
        <w:numPr>
          <w:ilvl w:val="0"/>
          <w:numId w:val="11"/>
        </w:numPr>
        <w:spacing w:after="0" w:line="240" w:lineRule="auto"/>
        <w:ind w:left="1474" w:hanging="340"/>
        <w:contextualSpacing/>
        <w:rPr>
          <w:rFonts w:ascii="Arial" w:hAnsi="Arial" w:cs="Arial"/>
          <w:kern w:val="2"/>
          <w14:ligatures w14:val="standardContextual"/>
        </w:rPr>
      </w:pPr>
      <w:r w:rsidRPr="003D14FF">
        <w:rPr>
          <w:rFonts w:ascii="Arial" w:hAnsi="Arial" w:cs="Arial"/>
          <w:kern w:val="2"/>
          <w14:ligatures w14:val="standardContextual"/>
        </w:rPr>
        <w:t xml:space="preserve">Billigung der Planunterlagen und erneuter Offenlegungsbeschluss gem. § 4a Abs. 3 BauGB </w:t>
      </w:r>
      <w:proofErr w:type="spellStart"/>
      <w:r w:rsidRPr="003D14FF">
        <w:rPr>
          <w:rFonts w:ascii="Arial" w:hAnsi="Arial" w:cs="Arial"/>
          <w:kern w:val="2"/>
          <w14:ligatures w14:val="standardContextual"/>
        </w:rPr>
        <w:t>i.V.m</w:t>
      </w:r>
      <w:proofErr w:type="spellEnd"/>
      <w:r w:rsidRPr="003D14FF">
        <w:rPr>
          <w:rFonts w:ascii="Arial" w:hAnsi="Arial" w:cs="Arial"/>
          <w:kern w:val="2"/>
          <w14:ligatures w14:val="standardContextual"/>
        </w:rPr>
        <w:t>. § 3 Abs. 2 und § 4 Abs. 2 BauGB</w:t>
      </w:r>
    </w:p>
    <w:bookmarkEnd w:id="2"/>
    <w:p w14:paraId="4060D8F3" w14:textId="77777777" w:rsidR="00F56FBA" w:rsidRPr="003D14FF" w:rsidRDefault="00F56FBA" w:rsidP="003D14FF">
      <w:pPr>
        <w:spacing w:after="0" w:line="240" w:lineRule="auto"/>
        <w:rPr>
          <w:rFonts w:ascii="Arial" w:hAnsi="Arial" w:cs="Arial"/>
          <w:bCs/>
          <w:kern w:val="2"/>
          <w14:ligatures w14:val="standardContextual"/>
        </w:rPr>
      </w:pPr>
    </w:p>
    <w:p w14:paraId="7D20D8A1" w14:textId="77777777" w:rsidR="00F56FBA" w:rsidRPr="003D14FF" w:rsidRDefault="00F56FBA" w:rsidP="003D14FF">
      <w:pPr>
        <w:spacing w:after="0" w:line="240" w:lineRule="auto"/>
        <w:rPr>
          <w:rFonts w:ascii="Arial" w:hAnsi="Arial" w:cs="Arial"/>
          <w:b/>
          <w:kern w:val="2"/>
          <w14:ligatures w14:val="standardContextual"/>
        </w:rPr>
      </w:pPr>
      <w:r w:rsidRPr="003D14FF">
        <w:rPr>
          <w:rFonts w:ascii="Arial" w:hAnsi="Arial" w:cs="Arial"/>
          <w:b/>
          <w:kern w:val="2"/>
          <w14:ligatures w14:val="standardContextual"/>
        </w:rPr>
        <w:t>Sachverhalt:</w:t>
      </w:r>
    </w:p>
    <w:p w14:paraId="74AB4DF3" w14:textId="2A193CAE" w:rsidR="00F56FBA" w:rsidRPr="003D14FF" w:rsidRDefault="00F56FBA" w:rsidP="003D14FF">
      <w:pPr>
        <w:spacing w:after="0" w:line="240" w:lineRule="auto"/>
        <w:rPr>
          <w:rFonts w:ascii="Arial" w:hAnsi="Arial" w:cs="Arial"/>
        </w:rPr>
      </w:pPr>
      <w:r w:rsidRPr="003D14FF">
        <w:rPr>
          <w:rFonts w:ascii="Arial" w:hAnsi="Arial" w:cs="Arial"/>
        </w:rPr>
        <w:t>Die EnBW Solar GmbH plant die Entwicklung und Errichtung einer Photovoltaik-</w:t>
      </w:r>
      <w:proofErr w:type="spellStart"/>
      <w:r w:rsidRPr="003D14FF">
        <w:rPr>
          <w:rFonts w:ascii="Arial" w:hAnsi="Arial" w:cs="Arial"/>
        </w:rPr>
        <w:t>Freiflächeanlage</w:t>
      </w:r>
      <w:proofErr w:type="spellEnd"/>
      <w:r w:rsidRPr="003D14FF">
        <w:rPr>
          <w:rFonts w:ascii="Arial" w:hAnsi="Arial" w:cs="Arial"/>
        </w:rPr>
        <w:t xml:space="preserve"> in der Gemeinde Uttenweiler, Gemarkung </w:t>
      </w:r>
      <w:proofErr w:type="spellStart"/>
      <w:r w:rsidRPr="003D14FF">
        <w:rPr>
          <w:rFonts w:ascii="Arial" w:hAnsi="Arial" w:cs="Arial"/>
        </w:rPr>
        <w:t>Minderreuti</w:t>
      </w:r>
      <w:proofErr w:type="spellEnd"/>
      <w:r w:rsidRPr="003D14FF">
        <w:rPr>
          <w:rFonts w:ascii="Arial" w:hAnsi="Arial" w:cs="Arial"/>
        </w:rPr>
        <w:t xml:space="preserve">. Der Geltungsbereich befindet sich ca. 1,6 km südöstlich der Gemeinde Uttenweiler und etwa 350 m nördlich der Ortschaft </w:t>
      </w:r>
      <w:proofErr w:type="spellStart"/>
      <w:r w:rsidRPr="003D14FF">
        <w:rPr>
          <w:rFonts w:ascii="Arial" w:hAnsi="Arial" w:cs="Arial"/>
        </w:rPr>
        <w:t>Minderreuti</w:t>
      </w:r>
      <w:proofErr w:type="spellEnd"/>
      <w:r w:rsidRPr="003D14FF">
        <w:rPr>
          <w:rFonts w:ascii="Arial" w:hAnsi="Arial" w:cs="Arial"/>
        </w:rPr>
        <w:t xml:space="preserve"> (Regierungsbezirk Tübingen, Landkreis Biberach). Vorgesehen ist eine Photovoltaik-Freiflächenanlage mit einer Leistung von etwa 10,7 MWP. Die Fläche wird derzeit ackerbaulich bewirtschaftet. Im Norden wird das Plangebiet von Waldbestand abgegrenzt. Zwischen dem Waldgebiet und dem Plangebiet verläuft zudem ein Grasweg. Im Westen und Süden grenzen versiegelte Wirtschaftswege an, die das Plangebiet und daran sich anschließende Landwirtschaftsflächen trennen. Östlich des Plangebiets befindet sich eine weitere landwirtschaftliche Fläche. Etwa 250 m westlich des Plangebiets verläuft die Kreisstraße K 7535. Durch den Bebauungsplan wird ein sonstiges Sondergebiet mit der Zweckbestimmung Solarenergie ausgewiesen. Das Plangebiet ist ca. 8,6 ha groß und umfasst in der Gemarkung Uttenweiler in der Flur 1 die Flurstücknummern 429 und 430 vollständig sowie die Flurstücknummer 439 (Wirtschaftsweg) teilweise.</w:t>
      </w:r>
    </w:p>
    <w:p w14:paraId="6ADA4FB2" w14:textId="77777777" w:rsidR="00F56FBA" w:rsidRPr="003D14FF" w:rsidRDefault="00F56FBA" w:rsidP="003D14FF">
      <w:pPr>
        <w:spacing w:after="0" w:line="240" w:lineRule="auto"/>
        <w:rPr>
          <w:rFonts w:ascii="Arial" w:hAnsi="Arial" w:cs="Arial"/>
        </w:rPr>
      </w:pPr>
    </w:p>
    <w:p w14:paraId="54305992" w14:textId="77777777" w:rsidR="00F56FBA" w:rsidRPr="003D14FF" w:rsidRDefault="00F56FBA" w:rsidP="003D14FF">
      <w:pPr>
        <w:spacing w:line="240" w:lineRule="auto"/>
        <w:rPr>
          <w:rFonts w:ascii="Arial" w:hAnsi="Arial" w:cs="Arial"/>
          <w:kern w:val="2"/>
          <w:u w:val="single"/>
          <w14:ligatures w14:val="standardContextual"/>
        </w:rPr>
      </w:pPr>
      <w:r w:rsidRPr="003D14FF">
        <w:rPr>
          <w:rFonts w:ascii="Arial" w:hAnsi="Arial" w:cs="Arial"/>
          <w:kern w:val="2"/>
          <w:u w:val="single"/>
          <w14:ligatures w14:val="standardContextual"/>
        </w:rPr>
        <w:t>Der Geltungsbereich wird von folgenden Flurstücken begrenzt:</w:t>
      </w:r>
    </w:p>
    <w:p w14:paraId="5DE92442" w14:textId="77777777" w:rsidR="00F56FBA" w:rsidRPr="003D14FF" w:rsidRDefault="00F56FBA" w:rsidP="003D14FF">
      <w:pPr>
        <w:numPr>
          <w:ilvl w:val="0"/>
          <w:numId w:val="15"/>
        </w:numPr>
        <w:spacing w:after="120" w:line="240" w:lineRule="auto"/>
        <w:rPr>
          <w:rFonts w:ascii="Arial" w:hAnsi="Arial" w:cs="Arial"/>
          <w:kern w:val="2"/>
          <w14:ligatures w14:val="standardContextual"/>
        </w:rPr>
      </w:pPr>
      <w:r w:rsidRPr="003D14FF">
        <w:rPr>
          <w:rFonts w:ascii="Arial" w:hAnsi="Arial" w:cs="Arial"/>
          <w:kern w:val="2"/>
          <w14:ligatures w14:val="standardContextual"/>
        </w:rPr>
        <w:t xml:space="preserve">Im Norden durch die Flurstücknummer 432 (Wirtschaftsweg) </w:t>
      </w:r>
    </w:p>
    <w:p w14:paraId="5420D93C" w14:textId="77777777" w:rsidR="00F56FBA" w:rsidRPr="003D14FF" w:rsidRDefault="00F56FBA" w:rsidP="003D14FF">
      <w:pPr>
        <w:numPr>
          <w:ilvl w:val="0"/>
          <w:numId w:val="15"/>
        </w:numPr>
        <w:spacing w:after="120" w:line="240" w:lineRule="auto"/>
        <w:rPr>
          <w:rFonts w:ascii="Arial" w:hAnsi="Arial" w:cs="Arial"/>
          <w:kern w:val="2"/>
          <w14:ligatures w14:val="standardContextual"/>
        </w:rPr>
      </w:pPr>
      <w:r w:rsidRPr="003D14FF">
        <w:rPr>
          <w:rFonts w:ascii="Arial" w:hAnsi="Arial" w:cs="Arial"/>
          <w:kern w:val="2"/>
          <w14:ligatures w14:val="standardContextual"/>
        </w:rPr>
        <w:t>Im Osten durch die Flurstücknummer 431</w:t>
      </w:r>
    </w:p>
    <w:p w14:paraId="0B3AA3CC" w14:textId="77777777" w:rsidR="00F56FBA" w:rsidRPr="003D14FF" w:rsidRDefault="00F56FBA" w:rsidP="003D14FF">
      <w:pPr>
        <w:numPr>
          <w:ilvl w:val="0"/>
          <w:numId w:val="15"/>
        </w:numPr>
        <w:spacing w:after="120" w:line="240" w:lineRule="auto"/>
        <w:rPr>
          <w:rFonts w:ascii="Arial" w:hAnsi="Arial" w:cs="Arial"/>
          <w:kern w:val="2"/>
          <w14:ligatures w14:val="standardContextual"/>
        </w:rPr>
      </w:pPr>
      <w:r w:rsidRPr="003D14FF">
        <w:rPr>
          <w:rFonts w:ascii="Arial" w:hAnsi="Arial" w:cs="Arial"/>
          <w:kern w:val="2"/>
          <w14:ligatures w14:val="standardContextual"/>
        </w:rPr>
        <w:t>Im Süden durch die Flurstücknummern 440, 441, 442, 443, 444 und 445</w:t>
      </w:r>
    </w:p>
    <w:p w14:paraId="63AA8A25" w14:textId="77777777" w:rsidR="00F56FBA" w:rsidRPr="003D14FF" w:rsidRDefault="00F56FBA" w:rsidP="003D14FF">
      <w:pPr>
        <w:numPr>
          <w:ilvl w:val="0"/>
          <w:numId w:val="15"/>
        </w:numPr>
        <w:spacing w:after="120" w:line="240" w:lineRule="auto"/>
        <w:rPr>
          <w:rFonts w:ascii="Arial" w:hAnsi="Arial" w:cs="Arial"/>
          <w:kern w:val="2"/>
          <w14:ligatures w14:val="standardContextual"/>
        </w:rPr>
      </w:pPr>
      <w:r w:rsidRPr="003D14FF">
        <w:rPr>
          <w:rFonts w:ascii="Arial" w:hAnsi="Arial" w:cs="Arial"/>
          <w:kern w:val="2"/>
          <w14:ligatures w14:val="standardContextual"/>
        </w:rPr>
        <w:t>Im Westen durch die Flurstücknummer 428 (Wirtschaftsweg).</w:t>
      </w:r>
    </w:p>
    <w:p w14:paraId="2082A0C2" w14:textId="77777777" w:rsidR="00F56FBA" w:rsidRPr="003D14FF" w:rsidRDefault="00F56FBA" w:rsidP="003D14FF">
      <w:pPr>
        <w:spacing w:after="0" w:line="240" w:lineRule="auto"/>
        <w:rPr>
          <w:rFonts w:ascii="Arial" w:hAnsi="Arial" w:cs="Arial"/>
        </w:rPr>
      </w:pPr>
    </w:p>
    <w:p w14:paraId="4E5DFADB" w14:textId="77777777" w:rsidR="00F56FBA" w:rsidRPr="003D14FF" w:rsidRDefault="00F56FBA" w:rsidP="003D14FF">
      <w:pPr>
        <w:spacing w:after="0" w:line="240" w:lineRule="auto"/>
        <w:rPr>
          <w:rFonts w:ascii="Arial" w:hAnsi="Arial" w:cs="Arial"/>
        </w:rPr>
      </w:pPr>
      <w:r w:rsidRPr="003D14FF">
        <w:rPr>
          <w:rFonts w:ascii="Arial" w:hAnsi="Arial" w:cs="Arial"/>
          <w:noProof/>
        </w:rPr>
        <w:lastRenderedPageBreak/>
        <w:drawing>
          <wp:inline distT="0" distB="0" distL="0" distR="0" wp14:anchorId="4B0AC6CA" wp14:editId="77790DBE">
            <wp:extent cx="5553075" cy="3922472"/>
            <wp:effectExtent l="19050" t="19050" r="9525" b="20955"/>
            <wp:docPr id="1156512727" name="Grafik 1" descr="Ein Bild, das Diagramm, Text, Reihe, Pla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6512727" name="Grafik 1" descr="Ein Bild, das Diagramm, Text, Reihe, Plan enthält.&#10;&#10;Automatisch generierte Beschreibu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600547" cy="3956005"/>
                    </a:xfrm>
                    <a:prstGeom prst="rect">
                      <a:avLst/>
                    </a:prstGeom>
                    <a:ln>
                      <a:solidFill>
                        <a:sysClr val="windowText" lastClr="000000"/>
                      </a:solidFill>
                    </a:ln>
                  </pic:spPr>
                </pic:pic>
              </a:graphicData>
            </a:graphic>
          </wp:inline>
        </w:drawing>
      </w:r>
    </w:p>
    <w:p w14:paraId="066D8F3C" w14:textId="77777777" w:rsidR="00F56FBA" w:rsidRPr="003D14FF" w:rsidRDefault="00F56FBA" w:rsidP="003D14FF">
      <w:pPr>
        <w:spacing w:after="0" w:line="240" w:lineRule="auto"/>
        <w:rPr>
          <w:rFonts w:ascii="Arial" w:hAnsi="Arial" w:cs="Arial"/>
        </w:rPr>
      </w:pPr>
    </w:p>
    <w:p w14:paraId="344CEEDA" w14:textId="05C8AED0" w:rsidR="00F56FBA" w:rsidRPr="003D14FF" w:rsidRDefault="00F56FBA" w:rsidP="003D14FF">
      <w:pPr>
        <w:spacing w:after="0" w:line="240" w:lineRule="auto"/>
        <w:rPr>
          <w:rFonts w:ascii="Arial" w:hAnsi="Arial" w:cs="Arial"/>
        </w:rPr>
      </w:pPr>
      <w:r w:rsidRPr="003D14FF">
        <w:rPr>
          <w:rFonts w:ascii="Arial" w:hAnsi="Arial" w:cs="Arial"/>
        </w:rPr>
        <w:t>Weitere Informationen sind den beigefügten Entwurfsunterlagen zum vorhabenbezogenen Bebauungsplan zu entnehmen. Die förmliche Öffentlichkeitsbeteiligung und die förmliche Behördenbeteiligung gem. den §§ 3 Abs. 2 und 4 Abs. 2 BauGB sind abgeschlossen. Eine Abwägung der eingegangenen Stellungnahmen wurde durchgeführt. Aufgrund von Änderungen, die die Grundzüge der Planung berühren (geändert wurden: Wasserversorgungsleitung, Wirtschaftsweg, Heckenpflanzung, Nachrichtliche Änderungen) ist eine erneute Offenlage gem. § 4a Abs. 3 BauGB erforderlich. Grundsätzlich besteht im Rahmen der erneuten Offenlage gem. § 4a Abs. 3 BauGB die Möglichkeit, die Frist zur Stellungnahme angemessen zu verkürzen. Aufgrund der längeren Planungspause von nahezu zwei Jahren wird von dieser Option jedoch abgesehen. Stattdessen ist der erneute Entwurf des vorhabenbezogenen Bebauungsplans im Zuge des weiteren Verfahrens auf die Dauer eines Monats, mindestens jedoch für die Dauer von 30 Tagen, öffentlich auszulegen. Über die Abwägung sowie die erneute Offenlage ist ein Beschluss des Gemeinderates erforderlich. Gleichzeitig werden die Behörden und sonstigen Träger öffentlicher Belange gem. § 4 Abs. 2 BauGB erneut an der Planaufstellung beteiligt.</w:t>
      </w:r>
    </w:p>
    <w:p w14:paraId="0673F2CC" w14:textId="77777777" w:rsidR="00F56FBA" w:rsidRPr="003D14FF" w:rsidRDefault="00F56FBA" w:rsidP="003D14FF">
      <w:pPr>
        <w:spacing w:after="0" w:line="240" w:lineRule="auto"/>
        <w:rPr>
          <w:rFonts w:ascii="Arial" w:hAnsi="Arial" w:cs="Arial"/>
        </w:rPr>
      </w:pPr>
    </w:p>
    <w:p w14:paraId="646B8B58" w14:textId="39255471" w:rsidR="00F56FBA" w:rsidRPr="003D14FF" w:rsidRDefault="00F56FBA" w:rsidP="003D14FF">
      <w:pPr>
        <w:tabs>
          <w:tab w:val="left" w:pos="284"/>
        </w:tabs>
        <w:spacing w:line="240" w:lineRule="auto"/>
        <w:ind w:left="284" w:hanging="284"/>
        <w:rPr>
          <w:rFonts w:ascii="Arial" w:hAnsi="Arial" w:cs="Arial"/>
          <w:b/>
          <w:bCs/>
          <w:kern w:val="2"/>
          <w14:ligatures w14:val="standardContextual"/>
        </w:rPr>
      </w:pPr>
      <w:r w:rsidRPr="003D14FF">
        <w:rPr>
          <w:rFonts w:ascii="Arial" w:hAnsi="Arial" w:cs="Arial"/>
          <w:b/>
          <w:bCs/>
          <w:kern w:val="2"/>
          <w14:ligatures w14:val="standardContextual"/>
        </w:rPr>
        <w:t>Nach Beratung im Gremium beschloss der Gemeinderat bei einer Gegenstimme ansonsten einstimmig:</w:t>
      </w:r>
    </w:p>
    <w:p w14:paraId="0CCDA822" w14:textId="77777777" w:rsidR="00F56FBA" w:rsidRPr="003D14FF" w:rsidRDefault="00F56FBA" w:rsidP="003D14FF">
      <w:pPr>
        <w:numPr>
          <w:ilvl w:val="0"/>
          <w:numId w:val="14"/>
        </w:numPr>
        <w:spacing w:line="240" w:lineRule="auto"/>
        <w:ind w:left="357" w:hanging="357"/>
        <w:contextualSpacing/>
        <w:rPr>
          <w:rFonts w:ascii="Arial" w:hAnsi="Arial" w:cs="Arial"/>
          <w:b/>
          <w:bCs/>
          <w:kern w:val="2"/>
          <w14:ligatures w14:val="standardContextual"/>
        </w:rPr>
      </w:pPr>
      <w:r w:rsidRPr="003D14FF">
        <w:rPr>
          <w:rFonts w:ascii="Arial" w:hAnsi="Arial" w:cs="Arial"/>
          <w:b/>
          <w:bCs/>
          <w:kern w:val="2"/>
          <w14:ligatures w14:val="standardContextual"/>
        </w:rPr>
        <w:t xml:space="preserve">Der Abwägung wird entsprechend dem vorgelegten Beschlussvorschlag ausdrücklich zugestimmt (Abwägungsbeschluss, § 2 Abs. 3 BauGB). </w:t>
      </w:r>
    </w:p>
    <w:p w14:paraId="48B7C8D0" w14:textId="4412927A" w:rsidR="00F56FBA" w:rsidRPr="003D14FF" w:rsidRDefault="00F56FBA" w:rsidP="003D14FF">
      <w:pPr>
        <w:numPr>
          <w:ilvl w:val="0"/>
          <w:numId w:val="14"/>
        </w:numPr>
        <w:spacing w:line="240" w:lineRule="auto"/>
        <w:ind w:left="357" w:hanging="357"/>
        <w:contextualSpacing/>
        <w:rPr>
          <w:rFonts w:ascii="Arial" w:hAnsi="Arial" w:cs="Arial"/>
          <w:b/>
          <w:bCs/>
          <w:kern w:val="2"/>
          <w14:ligatures w14:val="standardContextual"/>
        </w:rPr>
      </w:pPr>
      <w:r w:rsidRPr="003D14FF">
        <w:rPr>
          <w:rFonts w:ascii="Arial" w:hAnsi="Arial" w:cs="Arial"/>
          <w:b/>
          <w:bCs/>
          <w:kern w:val="2"/>
          <w14:ligatures w14:val="standardContextual"/>
        </w:rPr>
        <w:t>Auf Grundlage des gefassten Abwägungsbeschlusses wird die Planung entsprechend den aktualisierten Planungsunterlagen</w:t>
      </w:r>
      <w:r w:rsidR="00A82207">
        <w:rPr>
          <w:rFonts w:ascii="Arial" w:hAnsi="Arial" w:cs="Arial"/>
          <w:b/>
          <w:bCs/>
          <w:kern w:val="2"/>
          <w14:ligatures w14:val="standardContextual"/>
        </w:rPr>
        <w:t xml:space="preserve"> </w:t>
      </w:r>
      <w:r w:rsidRPr="003D14FF">
        <w:rPr>
          <w:rFonts w:ascii="Arial" w:hAnsi="Arial" w:cs="Arial"/>
          <w:b/>
          <w:bCs/>
          <w:kern w:val="2"/>
          <w14:ligatures w14:val="standardContextual"/>
        </w:rPr>
        <w:t xml:space="preserve">angenommen. </w:t>
      </w:r>
    </w:p>
    <w:p w14:paraId="4D9FB0B3" w14:textId="77777777" w:rsidR="00F56FBA" w:rsidRPr="003D14FF" w:rsidRDefault="00F56FBA" w:rsidP="003D14FF">
      <w:pPr>
        <w:numPr>
          <w:ilvl w:val="0"/>
          <w:numId w:val="14"/>
        </w:numPr>
        <w:spacing w:line="240" w:lineRule="auto"/>
        <w:ind w:left="357" w:hanging="357"/>
        <w:contextualSpacing/>
        <w:rPr>
          <w:rFonts w:ascii="Arial" w:hAnsi="Arial" w:cs="Arial"/>
          <w:b/>
          <w:bCs/>
          <w:kern w:val="2"/>
          <w14:ligatures w14:val="standardContextual"/>
        </w:rPr>
      </w:pPr>
      <w:r w:rsidRPr="003D14FF">
        <w:rPr>
          <w:rFonts w:ascii="Arial" w:hAnsi="Arial" w:cs="Arial"/>
          <w:b/>
          <w:bCs/>
          <w:kern w:val="2"/>
          <w14:ligatures w14:val="standardContextual"/>
        </w:rPr>
        <w:t xml:space="preserve">Der Gemeinderat der Gemeinde Uttenweiler beschließt zudem die Offenlegung des vorliegenden erneuten Entwurfs des vorhabenbezogenen Bebauungsplans „Photovoltaik-Freiflächenanlage </w:t>
      </w:r>
      <w:proofErr w:type="spellStart"/>
      <w:r w:rsidRPr="003D14FF">
        <w:rPr>
          <w:rFonts w:ascii="Arial" w:hAnsi="Arial" w:cs="Arial"/>
          <w:b/>
          <w:bCs/>
          <w:kern w:val="2"/>
          <w14:ligatures w14:val="standardContextual"/>
        </w:rPr>
        <w:t>Minderreuti</w:t>
      </w:r>
      <w:proofErr w:type="spellEnd"/>
      <w:r w:rsidRPr="003D14FF">
        <w:rPr>
          <w:rFonts w:ascii="Arial" w:hAnsi="Arial" w:cs="Arial"/>
          <w:b/>
          <w:bCs/>
          <w:kern w:val="2"/>
          <w14:ligatures w14:val="standardContextual"/>
        </w:rPr>
        <w:t xml:space="preserve">“ für die Dauer eines Monats, mindestens jedoch für 30 Tage gem. § 3 Abs. 2 und die Beteiligung der Behörden und sonstigen Träger öffentlicher Belange gem. § 4 Abs. 2 BauGB. </w:t>
      </w:r>
    </w:p>
    <w:p w14:paraId="024A9467" w14:textId="77777777" w:rsidR="00F56FBA" w:rsidRPr="003D14FF" w:rsidRDefault="00F56FBA" w:rsidP="003D14FF">
      <w:pPr>
        <w:numPr>
          <w:ilvl w:val="0"/>
          <w:numId w:val="14"/>
        </w:numPr>
        <w:spacing w:line="240" w:lineRule="auto"/>
        <w:ind w:left="357" w:hanging="357"/>
        <w:contextualSpacing/>
        <w:rPr>
          <w:rFonts w:ascii="Arial" w:hAnsi="Arial" w:cs="Arial"/>
          <w:b/>
          <w:bCs/>
          <w:kern w:val="2"/>
          <w14:ligatures w14:val="standardContextual"/>
        </w:rPr>
      </w:pPr>
      <w:r w:rsidRPr="003D14FF">
        <w:rPr>
          <w:rFonts w:ascii="Arial" w:hAnsi="Arial" w:cs="Arial"/>
          <w:b/>
          <w:bCs/>
          <w:kern w:val="2"/>
          <w14:ligatures w14:val="standardContextual"/>
        </w:rPr>
        <w:lastRenderedPageBreak/>
        <w:t xml:space="preserve">Die Verwaltung wird beauftragt, die erneute förmliche Beteiligung der Öffentlichkeit gemäß § 4a Abs. 3 BauGB </w:t>
      </w:r>
      <w:proofErr w:type="spellStart"/>
      <w:r w:rsidRPr="003D14FF">
        <w:rPr>
          <w:rFonts w:ascii="Arial" w:hAnsi="Arial" w:cs="Arial"/>
          <w:b/>
          <w:bCs/>
          <w:kern w:val="2"/>
          <w14:ligatures w14:val="standardContextual"/>
        </w:rPr>
        <w:t>i.V.m</w:t>
      </w:r>
      <w:proofErr w:type="spellEnd"/>
      <w:r w:rsidRPr="003D14FF">
        <w:rPr>
          <w:rFonts w:ascii="Arial" w:hAnsi="Arial" w:cs="Arial"/>
          <w:b/>
          <w:bCs/>
          <w:kern w:val="2"/>
          <w14:ligatures w14:val="standardContextual"/>
        </w:rPr>
        <w:t>. § 3 Abs. 2 BauGB durchzuführen.</w:t>
      </w:r>
    </w:p>
    <w:p w14:paraId="022BF0F0" w14:textId="77777777" w:rsidR="00F56FBA" w:rsidRPr="003D14FF" w:rsidRDefault="00F56FBA" w:rsidP="003D14FF">
      <w:pPr>
        <w:numPr>
          <w:ilvl w:val="0"/>
          <w:numId w:val="14"/>
        </w:numPr>
        <w:spacing w:line="240" w:lineRule="auto"/>
        <w:ind w:left="357" w:hanging="357"/>
        <w:contextualSpacing/>
        <w:rPr>
          <w:rFonts w:ascii="Arial" w:hAnsi="Arial" w:cs="Arial"/>
          <w:b/>
          <w:bCs/>
          <w:kern w:val="2"/>
          <w14:ligatures w14:val="standardContextual"/>
        </w:rPr>
      </w:pPr>
      <w:r w:rsidRPr="003D14FF">
        <w:rPr>
          <w:rFonts w:ascii="Arial" w:hAnsi="Arial" w:cs="Arial"/>
          <w:b/>
          <w:bCs/>
          <w:kern w:val="2"/>
          <w14:ligatures w14:val="standardContextual"/>
        </w:rPr>
        <w:t xml:space="preserve">Die erneute förmliche Beteiligung der Behörden und sonstigen Träger öffentlicher Belange gemäß § 4a Abs. 3 BauGB </w:t>
      </w:r>
      <w:proofErr w:type="spellStart"/>
      <w:r w:rsidRPr="003D14FF">
        <w:rPr>
          <w:rFonts w:ascii="Arial" w:hAnsi="Arial" w:cs="Arial"/>
          <w:b/>
          <w:bCs/>
          <w:kern w:val="2"/>
          <w14:ligatures w14:val="standardContextual"/>
        </w:rPr>
        <w:t>i.V.m</w:t>
      </w:r>
      <w:proofErr w:type="spellEnd"/>
      <w:r w:rsidRPr="003D14FF">
        <w:rPr>
          <w:rFonts w:ascii="Arial" w:hAnsi="Arial" w:cs="Arial"/>
          <w:b/>
          <w:bCs/>
          <w:kern w:val="2"/>
          <w14:ligatures w14:val="standardContextual"/>
        </w:rPr>
        <w:t>. § 4 Abs. 2 BauGB ist durch ein Planungsbüro (</w:t>
      </w:r>
      <w:proofErr w:type="spellStart"/>
      <w:r w:rsidRPr="003D14FF">
        <w:rPr>
          <w:rFonts w:ascii="Arial" w:hAnsi="Arial" w:cs="Arial"/>
          <w:b/>
          <w:bCs/>
          <w:kern w:val="2"/>
          <w14:ligatures w14:val="standardContextual"/>
        </w:rPr>
        <w:t>Enviro</w:t>
      </w:r>
      <w:proofErr w:type="spellEnd"/>
      <w:r w:rsidRPr="003D14FF">
        <w:rPr>
          <w:rFonts w:ascii="Arial" w:hAnsi="Arial" w:cs="Arial"/>
          <w:b/>
          <w:bCs/>
          <w:kern w:val="2"/>
          <w14:ligatures w14:val="standardContextual"/>
        </w:rPr>
        <w:t>-Plan GmbH) gem. § 4b BauGB durchzuführen.</w:t>
      </w:r>
    </w:p>
    <w:p w14:paraId="6AC6DF89" w14:textId="77777777" w:rsidR="00F56FBA" w:rsidRPr="003D14FF" w:rsidRDefault="00F56FBA" w:rsidP="003D14FF">
      <w:pPr>
        <w:tabs>
          <w:tab w:val="left" w:pos="284"/>
        </w:tabs>
        <w:spacing w:line="240" w:lineRule="auto"/>
        <w:ind w:left="357"/>
        <w:rPr>
          <w:rFonts w:ascii="Arial" w:hAnsi="Arial" w:cs="Arial"/>
          <w:kern w:val="2"/>
          <w14:ligatures w14:val="standardContextual"/>
        </w:rPr>
      </w:pPr>
    </w:p>
    <w:p w14:paraId="5DE6F1AB" w14:textId="262A6003" w:rsidR="00F64BAE" w:rsidRPr="003D14FF" w:rsidRDefault="00122FFC" w:rsidP="003D14FF">
      <w:pPr>
        <w:tabs>
          <w:tab w:val="left" w:pos="993"/>
          <w:tab w:val="left" w:pos="1418"/>
        </w:tabs>
        <w:spacing w:after="0" w:line="240" w:lineRule="auto"/>
        <w:ind w:left="993" w:hanging="993"/>
        <w:rPr>
          <w:rFonts w:ascii="Arial" w:eastAsia="Times New Roman" w:hAnsi="Arial" w:cs="Arial"/>
          <w:bCs/>
          <w:lang w:eastAsia="de-DE"/>
        </w:rPr>
      </w:pPr>
      <w:r w:rsidRPr="003D14FF">
        <w:rPr>
          <w:rFonts w:ascii="Arial" w:eastAsia="Times New Roman" w:hAnsi="Arial" w:cs="Arial"/>
          <w:b/>
          <w:lang w:eastAsia="de-DE"/>
        </w:rPr>
        <w:t>TOP 8</w:t>
      </w:r>
      <w:r w:rsidRPr="003D14FF">
        <w:rPr>
          <w:rFonts w:ascii="Arial" w:eastAsia="Times New Roman" w:hAnsi="Arial" w:cs="Arial"/>
          <w:b/>
          <w:lang w:eastAsia="de-DE"/>
        </w:rPr>
        <w:tab/>
      </w:r>
      <w:r w:rsidR="00F64BAE" w:rsidRPr="003D14FF">
        <w:rPr>
          <w:rFonts w:ascii="Arial" w:eastAsia="Times New Roman" w:hAnsi="Arial" w:cs="Arial"/>
          <w:b/>
          <w:lang w:eastAsia="de-DE"/>
        </w:rPr>
        <w:t>Bekanntgaben, Verschiedenes, Wünsche, Anregungen</w:t>
      </w:r>
    </w:p>
    <w:p w14:paraId="7FD20F93" w14:textId="77777777" w:rsidR="00F64BAE" w:rsidRPr="003D14FF" w:rsidRDefault="00F64BAE" w:rsidP="003D14FF">
      <w:pPr>
        <w:spacing w:after="0" w:line="240" w:lineRule="auto"/>
        <w:rPr>
          <w:rFonts w:ascii="Arial" w:eastAsia="Times New Roman" w:hAnsi="Arial" w:cs="Arial"/>
          <w:b/>
          <w:lang w:eastAsia="de-DE"/>
        </w:rPr>
      </w:pPr>
    </w:p>
    <w:p w14:paraId="38AC6E2B" w14:textId="4DE020DC" w:rsidR="00F64BAE" w:rsidRPr="003D14FF" w:rsidRDefault="00F64BAE" w:rsidP="003D14FF">
      <w:pPr>
        <w:spacing w:after="0" w:line="240" w:lineRule="auto"/>
        <w:rPr>
          <w:rFonts w:ascii="Arial" w:eastAsia="Times New Roman" w:hAnsi="Arial" w:cs="Arial"/>
          <w:bCs/>
          <w:lang w:eastAsia="de-DE"/>
        </w:rPr>
      </w:pPr>
      <w:r w:rsidRPr="003D14FF">
        <w:rPr>
          <w:rFonts w:ascii="Arial" w:eastAsia="Times New Roman" w:hAnsi="Arial" w:cs="Arial"/>
          <w:bCs/>
          <w:lang w:eastAsia="de-DE"/>
        </w:rPr>
        <w:t>Es lagen keine sonstigen Punkte vor.</w:t>
      </w:r>
    </w:p>
    <w:p w14:paraId="4968CB22" w14:textId="77777777" w:rsidR="00122FFC" w:rsidRPr="003D14FF" w:rsidRDefault="00122FFC" w:rsidP="003D14FF">
      <w:pPr>
        <w:spacing w:after="0" w:line="240" w:lineRule="auto"/>
        <w:rPr>
          <w:rFonts w:ascii="Arial" w:hAnsi="Arial" w:cs="Arial"/>
          <w:kern w:val="2"/>
          <w14:ligatures w14:val="standardContextual"/>
        </w:rPr>
      </w:pPr>
    </w:p>
    <w:p w14:paraId="0A489D91" w14:textId="77777777" w:rsidR="00700579" w:rsidRPr="003D14FF" w:rsidRDefault="00700579" w:rsidP="003D14FF">
      <w:pPr>
        <w:tabs>
          <w:tab w:val="left" w:pos="1134"/>
          <w:tab w:val="left" w:pos="1418"/>
        </w:tabs>
        <w:spacing w:after="0" w:line="240" w:lineRule="auto"/>
        <w:ind w:left="1134" w:hanging="1134"/>
        <w:rPr>
          <w:rFonts w:ascii="Arial" w:hAnsi="Arial" w:cs="Arial"/>
        </w:rPr>
      </w:pPr>
    </w:p>
    <w:p w14:paraId="48EBCCF9" w14:textId="77777777" w:rsidR="00700579" w:rsidRPr="003D14FF" w:rsidRDefault="00700579" w:rsidP="003D14FF">
      <w:pPr>
        <w:spacing w:after="0" w:line="240" w:lineRule="auto"/>
        <w:rPr>
          <w:rFonts w:ascii="Arial" w:hAnsi="Arial" w:cs="Arial"/>
        </w:rPr>
      </w:pPr>
    </w:p>
    <w:p w14:paraId="20E3DC47" w14:textId="77777777" w:rsidR="00700579" w:rsidRPr="003D14FF" w:rsidRDefault="00700579" w:rsidP="003D14FF">
      <w:pPr>
        <w:tabs>
          <w:tab w:val="left" w:pos="1134"/>
          <w:tab w:val="left" w:pos="1418"/>
        </w:tabs>
        <w:spacing w:after="0" w:line="240" w:lineRule="auto"/>
        <w:rPr>
          <w:rFonts w:ascii="Arial" w:eastAsia="Times New Roman" w:hAnsi="Arial" w:cs="Arial"/>
          <w:bCs/>
          <w:lang w:eastAsia="de-DE"/>
        </w:rPr>
      </w:pPr>
    </w:p>
    <w:p w14:paraId="62B0BBFD" w14:textId="77777777" w:rsidR="00700579" w:rsidRPr="003D14FF" w:rsidRDefault="00700579" w:rsidP="003D14FF">
      <w:pPr>
        <w:spacing w:after="0" w:line="240" w:lineRule="auto"/>
        <w:rPr>
          <w:rFonts w:ascii="Arial" w:hAnsi="Arial" w:cs="Arial"/>
        </w:rPr>
      </w:pPr>
    </w:p>
    <w:sectPr w:rsidR="00700579" w:rsidRPr="003D14FF">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1C5EA3"/>
    <w:multiLevelType w:val="hybridMultilevel"/>
    <w:tmpl w:val="A98264E2"/>
    <w:lvl w:ilvl="0" w:tplc="AFEEE156">
      <w:start w:val="2"/>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139E494C"/>
    <w:multiLevelType w:val="hybridMultilevel"/>
    <w:tmpl w:val="7818C02E"/>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AB67689"/>
    <w:multiLevelType w:val="hybridMultilevel"/>
    <w:tmpl w:val="5ED2379E"/>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217C5A91"/>
    <w:multiLevelType w:val="hybridMultilevel"/>
    <w:tmpl w:val="6E145A70"/>
    <w:lvl w:ilvl="0" w:tplc="E546490E">
      <w:start w:val="1"/>
      <w:numFmt w:val="decimal"/>
      <w:lvlText w:val="%1."/>
      <w:lvlJc w:val="left"/>
      <w:pPr>
        <w:ind w:left="720" w:hanging="360"/>
      </w:pPr>
      <w:rPr>
        <w:rFonts w:ascii="Arial" w:eastAsia="Times New Roman" w:hAnsi="Arial" w:cs="Arial"/>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4" w15:restartNumberingAfterBreak="0">
    <w:nsid w:val="30881F8F"/>
    <w:multiLevelType w:val="hybridMultilevel"/>
    <w:tmpl w:val="29C86B1C"/>
    <w:lvl w:ilvl="0" w:tplc="AD7CEB9A">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38573075"/>
    <w:multiLevelType w:val="hybridMultilevel"/>
    <w:tmpl w:val="555ADFFE"/>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3F5D0825"/>
    <w:multiLevelType w:val="hybridMultilevel"/>
    <w:tmpl w:val="410A6642"/>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4BD44343"/>
    <w:multiLevelType w:val="hybridMultilevel"/>
    <w:tmpl w:val="6458181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55AF5571"/>
    <w:multiLevelType w:val="hybridMultilevel"/>
    <w:tmpl w:val="3EBCFDD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67CF3588"/>
    <w:multiLevelType w:val="hybridMultilevel"/>
    <w:tmpl w:val="87262692"/>
    <w:lvl w:ilvl="0" w:tplc="9FA64250">
      <w:start w:val="16"/>
      <w:numFmt w:val="bullet"/>
      <w:lvlText w:val="-"/>
      <w:lvlJc w:val="left"/>
      <w:pPr>
        <w:ind w:left="2848" w:hanging="360"/>
      </w:pPr>
      <w:rPr>
        <w:rFonts w:ascii="Arial" w:eastAsia="Times New Roman" w:hAnsi="Arial" w:cs="Arial" w:hint="default"/>
      </w:rPr>
    </w:lvl>
    <w:lvl w:ilvl="1" w:tplc="04070003">
      <w:start w:val="1"/>
      <w:numFmt w:val="bullet"/>
      <w:lvlText w:val="o"/>
      <w:lvlJc w:val="left"/>
      <w:pPr>
        <w:ind w:left="3568" w:hanging="360"/>
      </w:pPr>
      <w:rPr>
        <w:rFonts w:ascii="Courier New" w:hAnsi="Courier New" w:cs="Courier New" w:hint="default"/>
      </w:rPr>
    </w:lvl>
    <w:lvl w:ilvl="2" w:tplc="04070005">
      <w:start w:val="1"/>
      <w:numFmt w:val="bullet"/>
      <w:lvlText w:val=""/>
      <w:lvlJc w:val="left"/>
      <w:pPr>
        <w:ind w:left="4288" w:hanging="360"/>
      </w:pPr>
      <w:rPr>
        <w:rFonts w:ascii="Wingdings" w:hAnsi="Wingdings" w:hint="default"/>
      </w:rPr>
    </w:lvl>
    <w:lvl w:ilvl="3" w:tplc="04070001">
      <w:start w:val="1"/>
      <w:numFmt w:val="bullet"/>
      <w:lvlText w:val=""/>
      <w:lvlJc w:val="left"/>
      <w:pPr>
        <w:ind w:left="5008" w:hanging="360"/>
      </w:pPr>
      <w:rPr>
        <w:rFonts w:ascii="Symbol" w:hAnsi="Symbol" w:hint="default"/>
      </w:rPr>
    </w:lvl>
    <w:lvl w:ilvl="4" w:tplc="04070003">
      <w:start w:val="1"/>
      <w:numFmt w:val="bullet"/>
      <w:lvlText w:val="o"/>
      <w:lvlJc w:val="left"/>
      <w:pPr>
        <w:ind w:left="5728" w:hanging="360"/>
      </w:pPr>
      <w:rPr>
        <w:rFonts w:ascii="Courier New" w:hAnsi="Courier New" w:cs="Courier New" w:hint="default"/>
      </w:rPr>
    </w:lvl>
    <w:lvl w:ilvl="5" w:tplc="04070005">
      <w:start w:val="1"/>
      <w:numFmt w:val="bullet"/>
      <w:lvlText w:val=""/>
      <w:lvlJc w:val="left"/>
      <w:pPr>
        <w:ind w:left="6448" w:hanging="360"/>
      </w:pPr>
      <w:rPr>
        <w:rFonts w:ascii="Wingdings" w:hAnsi="Wingdings" w:hint="default"/>
      </w:rPr>
    </w:lvl>
    <w:lvl w:ilvl="6" w:tplc="04070001">
      <w:start w:val="1"/>
      <w:numFmt w:val="bullet"/>
      <w:lvlText w:val=""/>
      <w:lvlJc w:val="left"/>
      <w:pPr>
        <w:ind w:left="7168" w:hanging="360"/>
      </w:pPr>
      <w:rPr>
        <w:rFonts w:ascii="Symbol" w:hAnsi="Symbol" w:hint="default"/>
      </w:rPr>
    </w:lvl>
    <w:lvl w:ilvl="7" w:tplc="04070003">
      <w:start w:val="1"/>
      <w:numFmt w:val="bullet"/>
      <w:lvlText w:val="o"/>
      <w:lvlJc w:val="left"/>
      <w:pPr>
        <w:ind w:left="7888" w:hanging="360"/>
      </w:pPr>
      <w:rPr>
        <w:rFonts w:ascii="Courier New" w:hAnsi="Courier New" w:cs="Courier New" w:hint="default"/>
      </w:rPr>
    </w:lvl>
    <w:lvl w:ilvl="8" w:tplc="04070005">
      <w:start w:val="1"/>
      <w:numFmt w:val="bullet"/>
      <w:lvlText w:val=""/>
      <w:lvlJc w:val="left"/>
      <w:pPr>
        <w:ind w:left="8608" w:hanging="360"/>
      </w:pPr>
      <w:rPr>
        <w:rFonts w:ascii="Wingdings" w:hAnsi="Wingdings" w:hint="default"/>
      </w:rPr>
    </w:lvl>
  </w:abstractNum>
  <w:abstractNum w:abstractNumId="10" w15:restartNumberingAfterBreak="0">
    <w:nsid w:val="6BCB272A"/>
    <w:multiLevelType w:val="hybridMultilevel"/>
    <w:tmpl w:val="1060B896"/>
    <w:lvl w:ilvl="0" w:tplc="12CEB930">
      <w:start w:val="1"/>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1" w15:restartNumberingAfterBreak="0">
    <w:nsid w:val="7051131C"/>
    <w:multiLevelType w:val="hybridMultilevel"/>
    <w:tmpl w:val="BBC6154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72520FC6"/>
    <w:multiLevelType w:val="hybridMultilevel"/>
    <w:tmpl w:val="81BEC04C"/>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7BFE01C2"/>
    <w:multiLevelType w:val="hybridMultilevel"/>
    <w:tmpl w:val="D23016A8"/>
    <w:lvl w:ilvl="0" w:tplc="CCE625B4">
      <w:start w:val="1"/>
      <w:numFmt w:val="lowerLetter"/>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4" w15:restartNumberingAfterBreak="0">
    <w:nsid w:val="7E18235C"/>
    <w:multiLevelType w:val="hybridMultilevel"/>
    <w:tmpl w:val="5BF41370"/>
    <w:lvl w:ilvl="0" w:tplc="8196C18A">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1"/>
  </w:num>
  <w:num w:numId="4">
    <w:abstractNumId w:val="10"/>
  </w:num>
  <w:num w:numId="5">
    <w:abstractNumId w:val="12"/>
  </w:num>
  <w:num w:numId="6">
    <w:abstractNumId w:val="2"/>
  </w:num>
  <w:num w:numId="7">
    <w:abstractNumId w:val="11"/>
  </w:num>
  <w:num w:numId="8">
    <w:abstractNumId w:val="8"/>
  </w:num>
  <w:num w:numId="9">
    <w:abstractNumId w:val="13"/>
  </w:num>
  <w:num w:numId="10">
    <w:abstractNumId w:val="0"/>
  </w:num>
  <w:num w:numId="11">
    <w:abstractNumId w:val="9"/>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num>
  <w:num w:numId="14">
    <w:abstractNumId w:val="7"/>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0579"/>
    <w:rsid w:val="00122FFC"/>
    <w:rsid w:val="00176135"/>
    <w:rsid w:val="001D693A"/>
    <w:rsid w:val="003D14FF"/>
    <w:rsid w:val="0042493D"/>
    <w:rsid w:val="0053774A"/>
    <w:rsid w:val="005E0D16"/>
    <w:rsid w:val="006275E2"/>
    <w:rsid w:val="00700579"/>
    <w:rsid w:val="00794904"/>
    <w:rsid w:val="008D1563"/>
    <w:rsid w:val="00A82207"/>
    <w:rsid w:val="00BD4B90"/>
    <w:rsid w:val="00EC4BB4"/>
    <w:rsid w:val="00EF67D0"/>
    <w:rsid w:val="00F56FBA"/>
    <w:rsid w:val="00F64BA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E2943D"/>
  <w15:chartTrackingRefBased/>
  <w15:docId w15:val="{52A077FC-F0A1-4EAD-85D1-15DA186608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700579"/>
    <w:pPr>
      <w:ind w:left="720"/>
      <w:contextualSpacing/>
    </w:pPr>
  </w:style>
  <w:style w:type="table" w:customStyle="1" w:styleId="Tabellenraster6">
    <w:name w:val="Tabellenraster6"/>
    <w:basedOn w:val="NormaleTabelle"/>
    <w:next w:val="Tabellenraster"/>
    <w:uiPriority w:val="39"/>
    <w:rsid w:val="00122FFC"/>
    <w:pPr>
      <w:spacing w:after="0" w:line="240" w:lineRule="auto"/>
    </w:pPr>
    <w:rPr>
      <w:rFonts w:ascii="Arial" w:hAnsi="Arial"/>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nraster">
    <w:name w:val="Table Grid"/>
    <w:basedOn w:val="NormaleTabelle"/>
    <w:uiPriority w:val="39"/>
    <w:rsid w:val="00122F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1736</Words>
  <Characters>10939</Characters>
  <Application>Microsoft Office Word</Application>
  <DocSecurity>0</DocSecurity>
  <Lines>91</Lines>
  <Paragraphs>25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Personal</dc:creator>
  <cp:keywords/>
  <dc:description/>
  <cp:lastModifiedBy>Susanne Rettich</cp:lastModifiedBy>
  <cp:revision>9</cp:revision>
  <cp:lastPrinted>2026-03-24T08:35:00Z</cp:lastPrinted>
  <dcterms:created xsi:type="dcterms:W3CDTF">2026-02-24T07:25:00Z</dcterms:created>
  <dcterms:modified xsi:type="dcterms:W3CDTF">2026-03-24T09:14:00Z</dcterms:modified>
</cp:coreProperties>
</file>